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B2E4" w14:textId="77777777" w:rsidR="006A0BDE" w:rsidRPr="00001533" w:rsidRDefault="006A0BDE" w:rsidP="006A0BDE">
      <w:pPr>
        <w:spacing w:line="360" w:lineRule="auto"/>
      </w:pPr>
    </w:p>
    <w:p w14:paraId="1B3EC9F2" w14:textId="77777777" w:rsidR="006A0BDE" w:rsidRPr="00001533" w:rsidRDefault="006A0BDE" w:rsidP="006A0BDE">
      <w:pPr>
        <w:spacing w:line="360" w:lineRule="auto"/>
      </w:pPr>
    </w:p>
    <w:p w14:paraId="52D5F8CB" w14:textId="77777777" w:rsidR="006A0BDE" w:rsidRPr="00001533" w:rsidRDefault="006A0BDE" w:rsidP="006A0BDE">
      <w:pPr>
        <w:spacing w:line="360" w:lineRule="auto"/>
      </w:pPr>
    </w:p>
    <w:p w14:paraId="75B66034" w14:textId="77777777" w:rsidR="006A0BDE" w:rsidRPr="00001533" w:rsidRDefault="006A0BDE" w:rsidP="006A0BDE">
      <w:pPr>
        <w:spacing w:line="360" w:lineRule="auto"/>
      </w:pPr>
    </w:p>
    <w:p w14:paraId="7095B0A3" w14:textId="77777777" w:rsidR="006A0BDE" w:rsidRPr="00001533" w:rsidRDefault="006A0BDE" w:rsidP="006A0BDE">
      <w:pPr>
        <w:spacing w:line="360" w:lineRule="auto"/>
      </w:pPr>
    </w:p>
    <w:p w14:paraId="39A63FE5" w14:textId="737407D9" w:rsidR="006A0BDE" w:rsidRPr="00001533" w:rsidRDefault="00DA56AA" w:rsidP="006A0BDE"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捷思達數位開發</w:t>
      </w:r>
    </w:p>
    <w:p w14:paraId="7DE4CBD5" w14:textId="77777777" w:rsidR="006A0BDE" w:rsidRPr="00001533" w:rsidRDefault="006A0BDE" w:rsidP="006A0BDE">
      <w:pPr>
        <w:spacing w:line="360" w:lineRule="auto"/>
        <w:rPr>
          <w:b/>
          <w:sz w:val="40"/>
        </w:rPr>
      </w:pPr>
    </w:p>
    <w:p w14:paraId="4D6CA0B1" w14:textId="77777777" w:rsidR="006A0BDE" w:rsidRPr="00001533" w:rsidRDefault="006A0BDE" w:rsidP="006A0BDE">
      <w:pPr>
        <w:spacing w:line="360" w:lineRule="auto"/>
        <w:jc w:val="center"/>
        <w:rPr>
          <w:b/>
          <w:bCs/>
          <w:sz w:val="48"/>
          <w:szCs w:val="48"/>
        </w:rPr>
      </w:pPr>
      <w:r w:rsidRPr="00001533">
        <w:rPr>
          <w:b/>
          <w:bCs/>
          <w:sz w:val="48"/>
          <w:szCs w:val="48"/>
        </w:rPr>
        <w:fldChar w:fldCharType="begin"/>
      </w:r>
      <w:r w:rsidRPr="00001533">
        <w:rPr>
          <w:b/>
          <w:bCs/>
          <w:sz w:val="48"/>
          <w:szCs w:val="48"/>
        </w:rPr>
        <w:instrText xml:space="preserve"> TITLE  \* MERGEFORMAT </w:instrText>
      </w:r>
      <w:r w:rsidRPr="00001533">
        <w:rPr>
          <w:b/>
          <w:bCs/>
          <w:sz w:val="48"/>
          <w:szCs w:val="48"/>
        </w:rPr>
        <w:fldChar w:fldCharType="separate"/>
      </w:r>
      <w:r w:rsidRPr="00001533">
        <w:rPr>
          <w:rFonts w:hAnsi="標楷體"/>
          <w:b/>
          <w:bCs/>
          <w:sz w:val="48"/>
          <w:szCs w:val="48"/>
        </w:rPr>
        <w:t>資訊安全政策</w:t>
      </w:r>
      <w:r w:rsidRPr="00001533">
        <w:rPr>
          <w:b/>
          <w:bCs/>
          <w:sz w:val="48"/>
          <w:szCs w:val="48"/>
        </w:rPr>
        <w:fldChar w:fldCharType="end"/>
      </w:r>
    </w:p>
    <w:p w14:paraId="5B5D78F2" w14:textId="77777777" w:rsidR="006A0BDE" w:rsidRPr="00001533" w:rsidRDefault="006A0BDE" w:rsidP="006A0BDE">
      <w:pPr>
        <w:spacing w:line="360" w:lineRule="auto"/>
        <w:rPr>
          <w:bCs/>
        </w:rPr>
      </w:pPr>
    </w:p>
    <w:p w14:paraId="2BF5C32B" w14:textId="77777777" w:rsidR="006A0BDE" w:rsidRPr="00001533" w:rsidRDefault="006A0BDE" w:rsidP="006A0BDE">
      <w:pPr>
        <w:spacing w:line="360" w:lineRule="auto"/>
        <w:rPr>
          <w:bCs/>
        </w:rPr>
      </w:pPr>
    </w:p>
    <w:p w14:paraId="0E4D07A4" w14:textId="77777777" w:rsidR="006A0BDE" w:rsidRPr="00001533" w:rsidRDefault="006A0BDE" w:rsidP="006A0BDE">
      <w:pPr>
        <w:spacing w:line="360" w:lineRule="auto"/>
        <w:rPr>
          <w:bCs/>
        </w:rPr>
      </w:pPr>
    </w:p>
    <w:p w14:paraId="3C2AC8D7" w14:textId="77777777" w:rsidR="006A0BDE" w:rsidRPr="00001533" w:rsidRDefault="006A0BDE" w:rsidP="006A0BDE">
      <w:pPr>
        <w:spacing w:line="360" w:lineRule="auto"/>
        <w:rPr>
          <w:bCs/>
        </w:rPr>
      </w:pPr>
    </w:p>
    <w:p w14:paraId="5067A4AA" w14:textId="77777777" w:rsidR="006A0BDE" w:rsidRPr="00001533" w:rsidRDefault="006A0BDE" w:rsidP="006A0BDE">
      <w:pPr>
        <w:spacing w:line="360" w:lineRule="auto"/>
        <w:rPr>
          <w:bCs/>
        </w:rPr>
      </w:pPr>
    </w:p>
    <w:p w14:paraId="3324EF51" w14:textId="77777777" w:rsidR="006A0BDE" w:rsidRPr="00001533" w:rsidRDefault="006A0BDE" w:rsidP="006A0BDE">
      <w:pPr>
        <w:spacing w:line="360" w:lineRule="auto"/>
        <w:rPr>
          <w:bCs/>
        </w:rPr>
      </w:pPr>
    </w:p>
    <w:p w14:paraId="2AFDBCEF" w14:textId="77777777" w:rsidR="006A0BDE" w:rsidRPr="00001533" w:rsidRDefault="006A0BDE" w:rsidP="006A0BDE">
      <w:pPr>
        <w:spacing w:line="360" w:lineRule="auto"/>
        <w:rPr>
          <w:bCs/>
        </w:rPr>
      </w:pPr>
    </w:p>
    <w:p w14:paraId="6345F3BD" w14:textId="77777777" w:rsidR="006A0BDE" w:rsidRPr="00001533" w:rsidRDefault="006A0BDE" w:rsidP="006A0BDE">
      <w:pPr>
        <w:spacing w:line="360" w:lineRule="auto"/>
        <w:rPr>
          <w:bCs/>
        </w:rPr>
      </w:pPr>
    </w:p>
    <w:p w14:paraId="0DA48E7A" w14:textId="77777777" w:rsidR="006A0BDE" w:rsidRPr="00001533" w:rsidRDefault="006A0BDE" w:rsidP="006A0BDE">
      <w:pPr>
        <w:spacing w:line="360" w:lineRule="auto"/>
        <w:rPr>
          <w:bCs/>
        </w:rPr>
      </w:pPr>
    </w:p>
    <w:p w14:paraId="7CFA989C" w14:textId="77777777" w:rsidR="006A0BDE" w:rsidRPr="00001533" w:rsidRDefault="006A0BDE" w:rsidP="006A0BDE">
      <w:pPr>
        <w:spacing w:line="360" w:lineRule="auto"/>
        <w:rPr>
          <w:b/>
          <w:bCs/>
          <w:sz w:val="40"/>
          <w:szCs w:val="40"/>
        </w:rPr>
      </w:pPr>
      <w:r w:rsidRPr="00001533">
        <w:rPr>
          <w:rFonts w:hAnsi="標楷體"/>
          <w:b/>
          <w:bCs/>
          <w:sz w:val="40"/>
          <w:szCs w:val="40"/>
        </w:rPr>
        <w:t>機密等級：一般</w:t>
      </w:r>
    </w:p>
    <w:p w14:paraId="34BDA503" w14:textId="05D29ED8" w:rsidR="006A0BDE" w:rsidRPr="00001533" w:rsidRDefault="006A0BDE" w:rsidP="006A0BDE">
      <w:pPr>
        <w:spacing w:line="360" w:lineRule="auto"/>
        <w:rPr>
          <w:b/>
          <w:bCs/>
          <w:sz w:val="40"/>
          <w:szCs w:val="40"/>
        </w:rPr>
      </w:pPr>
      <w:r w:rsidRPr="00001533">
        <w:rPr>
          <w:rFonts w:hAnsi="標楷體"/>
          <w:b/>
          <w:bCs/>
          <w:sz w:val="40"/>
          <w:szCs w:val="40"/>
        </w:rPr>
        <w:t>文件編號：</w:t>
      </w:r>
      <w:r w:rsidR="007323E4" w:rsidRPr="00001533">
        <w:rPr>
          <w:rFonts w:hint="eastAsia"/>
          <w:b/>
          <w:bCs/>
          <w:sz w:val="40"/>
          <w:szCs w:val="40"/>
        </w:rPr>
        <w:t xml:space="preserve"> </w:t>
      </w:r>
      <w:r w:rsidRPr="00001533">
        <w:rPr>
          <w:rFonts w:hint="eastAsia"/>
          <w:b/>
          <w:bCs/>
          <w:sz w:val="40"/>
          <w:szCs w:val="40"/>
        </w:rPr>
        <w:t>ISMS</w:t>
      </w:r>
      <w:r w:rsidRPr="00001533">
        <w:rPr>
          <w:b/>
          <w:bCs/>
          <w:sz w:val="40"/>
          <w:szCs w:val="40"/>
        </w:rPr>
        <w:t>-A-01</w:t>
      </w:r>
    </w:p>
    <w:p w14:paraId="6A70462B" w14:textId="422DCB24" w:rsidR="006A0BDE" w:rsidRPr="00001533" w:rsidRDefault="006A0BDE" w:rsidP="006A0BDE">
      <w:pPr>
        <w:spacing w:line="360" w:lineRule="auto"/>
        <w:rPr>
          <w:b/>
          <w:bCs/>
          <w:sz w:val="40"/>
          <w:szCs w:val="40"/>
        </w:rPr>
      </w:pPr>
      <w:r w:rsidRPr="00001533">
        <w:rPr>
          <w:rFonts w:hAnsi="標楷體"/>
          <w:b/>
          <w:bCs/>
          <w:sz w:val="40"/>
          <w:szCs w:val="40"/>
        </w:rPr>
        <w:t>版</w:t>
      </w:r>
      <w:r w:rsidRPr="00001533">
        <w:rPr>
          <w:b/>
          <w:bCs/>
          <w:sz w:val="40"/>
          <w:szCs w:val="40"/>
        </w:rPr>
        <w:t xml:space="preserve">    </w:t>
      </w:r>
      <w:r w:rsidRPr="00001533">
        <w:rPr>
          <w:rFonts w:hAnsi="標楷體"/>
          <w:b/>
          <w:bCs/>
          <w:sz w:val="40"/>
          <w:szCs w:val="40"/>
        </w:rPr>
        <w:t>次：</w:t>
      </w:r>
      <w:r w:rsidR="00C34C7F">
        <w:rPr>
          <w:rFonts w:hint="eastAsia"/>
          <w:b/>
          <w:bCs/>
          <w:sz w:val="40"/>
          <w:szCs w:val="40"/>
        </w:rPr>
        <w:t>2</w:t>
      </w:r>
      <w:r w:rsidRPr="00001533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</w:t>
      </w:r>
    </w:p>
    <w:p w14:paraId="7040D6E8" w14:textId="6ACD6C69" w:rsidR="006A0BDE" w:rsidRPr="00001533" w:rsidRDefault="006A0BDE" w:rsidP="006A0BDE">
      <w:pPr>
        <w:spacing w:line="360" w:lineRule="auto"/>
        <w:rPr>
          <w:bCs/>
          <w:sz w:val="40"/>
          <w:szCs w:val="40"/>
        </w:rPr>
      </w:pPr>
      <w:r w:rsidRPr="00001533">
        <w:rPr>
          <w:rFonts w:hAnsi="標楷體"/>
          <w:b/>
          <w:bCs/>
          <w:sz w:val="40"/>
          <w:szCs w:val="40"/>
        </w:rPr>
        <w:t>發行日期：</w:t>
      </w:r>
      <w:r w:rsidR="00DA56AA">
        <w:rPr>
          <w:rFonts w:hAnsi="標楷體" w:hint="eastAsia"/>
          <w:b/>
          <w:bCs/>
          <w:sz w:val="40"/>
          <w:szCs w:val="40"/>
        </w:rPr>
        <w:t>1</w:t>
      </w:r>
      <w:r w:rsidR="00C34C7F">
        <w:rPr>
          <w:rFonts w:hAnsi="標楷體" w:hint="eastAsia"/>
          <w:b/>
          <w:bCs/>
          <w:sz w:val="40"/>
          <w:szCs w:val="40"/>
        </w:rPr>
        <w:t>12</w:t>
      </w:r>
      <w:r w:rsidR="0068053C">
        <w:rPr>
          <w:rFonts w:hAnsi="標楷體" w:hint="eastAsia"/>
          <w:b/>
          <w:bCs/>
          <w:sz w:val="40"/>
          <w:szCs w:val="40"/>
        </w:rPr>
        <w:t>.</w:t>
      </w:r>
      <w:r w:rsidR="008562A8">
        <w:rPr>
          <w:rFonts w:hAnsi="標楷體" w:hint="eastAsia"/>
          <w:b/>
          <w:bCs/>
          <w:sz w:val="40"/>
          <w:szCs w:val="40"/>
        </w:rPr>
        <w:t>1</w:t>
      </w:r>
      <w:r w:rsidR="00C34C7F">
        <w:rPr>
          <w:rFonts w:hAnsi="標楷體" w:hint="eastAsia"/>
          <w:b/>
          <w:bCs/>
          <w:sz w:val="40"/>
          <w:szCs w:val="40"/>
        </w:rPr>
        <w:t>1</w:t>
      </w:r>
      <w:r w:rsidR="0068053C">
        <w:rPr>
          <w:rFonts w:hAnsi="標楷體" w:hint="eastAsia"/>
          <w:b/>
          <w:bCs/>
          <w:sz w:val="40"/>
          <w:szCs w:val="40"/>
        </w:rPr>
        <w:t>.</w:t>
      </w:r>
      <w:r w:rsidR="008562A8">
        <w:rPr>
          <w:rFonts w:hAnsi="標楷體" w:hint="eastAsia"/>
          <w:b/>
          <w:bCs/>
          <w:sz w:val="40"/>
          <w:szCs w:val="40"/>
        </w:rPr>
        <w:t>0</w:t>
      </w:r>
      <w:r w:rsidR="00C34C7F">
        <w:rPr>
          <w:rFonts w:hAnsi="標楷體" w:hint="eastAsia"/>
          <w:b/>
          <w:bCs/>
          <w:sz w:val="40"/>
          <w:szCs w:val="40"/>
        </w:rPr>
        <w:t>1</w:t>
      </w:r>
      <w:r>
        <w:rPr>
          <w:rFonts w:hAnsi="標楷體"/>
          <w:b/>
          <w:bCs/>
          <w:sz w:val="40"/>
          <w:szCs w:val="40"/>
        </w:rPr>
        <w:t xml:space="preserve"> </w:t>
      </w:r>
    </w:p>
    <w:p w14:paraId="028162B8" w14:textId="77777777" w:rsidR="006A0BDE" w:rsidRPr="00001533" w:rsidRDefault="006A0BDE" w:rsidP="006A0BDE">
      <w:pPr>
        <w:spacing w:line="360" w:lineRule="auto"/>
        <w:rPr>
          <w:bCs/>
          <w:sz w:val="40"/>
          <w:szCs w:val="40"/>
        </w:rPr>
        <w:sectPr w:rsidR="006A0BDE" w:rsidRPr="00001533">
          <w:footerReference w:type="default" r:id="rId8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6A0BDE" w:rsidRPr="00001533" w14:paraId="0CC10A78" w14:textId="77777777" w:rsidTr="00E56E06">
        <w:tc>
          <w:tcPr>
            <w:tcW w:w="9748" w:type="dxa"/>
            <w:gridSpan w:val="5"/>
            <w:vAlign w:val="center"/>
          </w:tcPr>
          <w:p w14:paraId="38B4D7A1" w14:textId="77777777" w:rsidR="006A0BDE" w:rsidRPr="00001533" w:rsidRDefault="006A0BDE" w:rsidP="004C665E">
            <w:pPr>
              <w:spacing w:line="360" w:lineRule="auto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lastRenderedPageBreak/>
              <w:t>修　訂　紀　錄</w:t>
            </w:r>
          </w:p>
        </w:tc>
      </w:tr>
      <w:tr w:rsidR="006A0BDE" w:rsidRPr="00001533" w14:paraId="6E3F8F8A" w14:textId="77777777" w:rsidTr="00E56E06">
        <w:tc>
          <w:tcPr>
            <w:tcW w:w="868" w:type="dxa"/>
            <w:vAlign w:val="center"/>
          </w:tcPr>
          <w:p w14:paraId="64BB52F1" w14:textId="77777777" w:rsidR="006A0BDE" w:rsidRPr="00001533" w:rsidRDefault="006A0BDE" w:rsidP="003E508B">
            <w:pPr>
              <w:spacing w:line="360" w:lineRule="auto"/>
              <w:ind w:left="11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14:paraId="0169CDFB" w14:textId="77777777" w:rsidR="006A0BDE" w:rsidRPr="00001533" w:rsidRDefault="006A0BDE" w:rsidP="003E508B">
            <w:pPr>
              <w:spacing w:line="360" w:lineRule="auto"/>
              <w:ind w:left="11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0FD546" w14:textId="77777777" w:rsidR="006A0BDE" w:rsidRPr="00001533" w:rsidRDefault="006A0BDE" w:rsidP="003E508B">
            <w:pPr>
              <w:spacing w:line="360" w:lineRule="auto"/>
              <w:ind w:left="11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14:paraId="2175B606" w14:textId="77777777" w:rsidR="006A0BDE" w:rsidRPr="00001533" w:rsidRDefault="006A0BDE" w:rsidP="003E508B">
            <w:pPr>
              <w:spacing w:line="360" w:lineRule="auto"/>
              <w:ind w:left="11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14:paraId="3BD4D015" w14:textId="77777777" w:rsidR="006A0BDE" w:rsidRPr="00001533" w:rsidRDefault="006A0BDE" w:rsidP="003E508B">
            <w:pPr>
              <w:spacing w:line="360" w:lineRule="auto"/>
              <w:ind w:left="11"/>
              <w:jc w:val="center"/>
              <w:rPr>
                <w:b/>
                <w:sz w:val="32"/>
              </w:rPr>
            </w:pPr>
            <w:r w:rsidRPr="00001533">
              <w:rPr>
                <w:rFonts w:hAnsi="標楷體"/>
                <w:b/>
                <w:sz w:val="32"/>
              </w:rPr>
              <w:t>修訂內容摘要</w:t>
            </w:r>
          </w:p>
        </w:tc>
      </w:tr>
      <w:tr w:rsidR="006A0BDE" w:rsidRPr="00001533" w14:paraId="3FA7227D" w14:textId="77777777" w:rsidTr="00E56E0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024" w14:textId="77777777" w:rsidR="006A0BDE" w:rsidRPr="00001533" w:rsidRDefault="006A0B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  <w:r w:rsidRPr="00001533">
              <w:rPr>
                <w:szCs w:val="28"/>
              </w:rPr>
              <w:t>1.0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0F" w14:textId="3C13CEAC" w:rsidR="006A0BDE" w:rsidRPr="00001533" w:rsidRDefault="00DA56AA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  <w:r>
              <w:rPr>
                <w:rFonts w:hAnsi="標楷體"/>
                <w:szCs w:val="28"/>
              </w:rPr>
              <w:t>109</w:t>
            </w:r>
            <w:r w:rsidR="006A0BDE" w:rsidRPr="00001533">
              <w:rPr>
                <w:rFonts w:hAnsi="標楷體" w:hint="eastAsia"/>
                <w:szCs w:val="28"/>
              </w:rPr>
              <w:t>.</w:t>
            </w:r>
            <w:r w:rsidR="008562A8">
              <w:rPr>
                <w:rFonts w:hAnsi="標楷體" w:hint="eastAsia"/>
                <w:szCs w:val="28"/>
              </w:rPr>
              <w:t>10</w:t>
            </w:r>
            <w:r w:rsidR="006A0BDE" w:rsidRPr="00001533">
              <w:rPr>
                <w:rFonts w:hAnsi="標楷體" w:hint="eastAsia"/>
                <w:szCs w:val="28"/>
              </w:rPr>
              <w:t>.</w:t>
            </w:r>
            <w:r w:rsidR="008562A8">
              <w:rPr>
                <w:rFonts w:hAnsi="標楷體" w:hint="eastAsia"/>
                <w:szCs w:val="28"/>
              </w:rPr>
              <w:t>05</w:t>
            </w:r>
            <w:r>
              <w:rPr>
                <w:rFonts w:hAnsi="標楷體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905" w14:textId="77777777" w:rsidR="006A0BDE" w:rsidRPr="00001533" w:rsidRDefault="006A0B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8EE" w14:textId="77777777" w:rsidR="006A0BDE" w:rsidRPr="00001533" w:rsidRDefault="006A0B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  <w:r w:rsidRPr="00001533">
              <w:rPr>
                <w:rFonts w:hint="eastAsia"/>
                <w:szCs w:val="28"/>
              </w:rPr>
              <w:t>資訊安全小組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A35" w14:textId="77777777" w:rsidR="006A0BDE" w:rsidRPr="00001533" w:rsidRDefault="006A0BDE" w:rsidP="004A57D4">
            <w:pPr>
              <w:spacing w:line="0" w:lineRule="atLeast"/>
              <w:ind w:left="11"/>
              <w:jc w:val="center"/>
              <w:rPr>
                <w:szCs w:val="28"/>
              </w:rPr>
            </w:pPr>
            <w:r w:rsidRPr="00001533">
              <w:rPr>
                <w:rFonts w:hAnsi="標楷體"/>
                <w:szCs w:val="28"/>
              </w:rPr>
              <w:t>初版</w:t>
            </w:r>
          </w:p>
        </w:tc>
      </w:tr>
      <w:tr w:rsidR="004311DE" w:rsidRPr="00001533" w14:paraId="06166AB7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09E2EA15" w14:textId="1E5E0637" w:rsidR="004311DE" w:rsidRPr="00001533" w:rsidRDefault="004311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1533">
              <w:rPr>
                <w:szCs w:val="28"/>
              </w:rPr>
              <w:t>.0</w:t>
            </w:r>
          </w:p>
        </w:tc>
        <w:tc>
          <w:tcPr>
            <w:tcW w:w="2220" w:type="dxa"/>
            <w:vAlign w:val="center"/>
          </w:tcPr>
          <w:p w14:paraId="613AE4D8" w14:textId="2B592639" w:rsidR="004311DE" w:rsidRPr="00001533" w:rsidRDefault="00E74D82" w:rsidP="004A57D4">
            <w:pPr>
              <w:snapToGrid w:val="0"/>
              <w:spacing w:line="0" w:lineRule="atLeast"/>
              <w:ind w:left="1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hint="eastAsia"/>
              </w:rPr>
              <w:t>112.11.01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6A1BAB" w14:textId="77777777" w:rsidR="004311DE" w:rsidRPr="00001533" w:rsidRDefault="004311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0B449DD" w14:textId="292D6593" w:rsidR="004311DE" w:rsidRPr="00001533" w:rsidRDefault="004311DE" w:rsidP="004A57D4">
            <w:pPr>
              <w:snapToGrid w:val="0"/>
              <w:spacing w:line="0" w:lineRule="atLeast"/>
              <w:ind w:left="11"/>
              <w:jc w:val="center"/>
              <w:rPr>
                <w:szCs w:val="28"/>
              </w:rPr>
            </w:pPr>
            <w:r w:rsidRPr="00001533">
              <w:rPr>
                <w:rFonts w:hint="eastAsia"/>
                <w:szCs w:val="28"/>
              </w:rPr>
              <w:t>資訊安全小組</w:t>
            </w:r>
          </w:p>
        </w:tc>
        <w:tc>
          <w:tcPr>
            <w:tcW w:w="3780" w:type="dxa"/>
            <w:vAlign w:val="center"/>
          </w:tcPr>
          <w:p w14:paraId="3F82557D" w14:textId="2500FBD1" w:rsidR="004311DE" w:rsidRPr="00001533" w:rsidRDefault="004311DE" w:rsidP="004A57D4">
            <w:pPr>
              <w:spacing w:line="0" w:lineRule="atLeast"/>
              <w:ind w:left="11"/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ISO</w:t>
            </w:r>
            <w:r>
              <w:rPr>
                <w:rFonts w:hAnsi="標楷體"/>
                <w:szCs w:val="28"/>
              </w:rPr>
              <w:t xml:space="preserve"> </w:t>
            </w:r>
            <w:r>
              <w:rPr>
                <w:rFonts w:hAnsi="標楷體" w:hint="eastAsia"/>
                <w:szCs w:val="28"/>
              </w:rPr>
              <w:t>2</w:t>
            </w:r>
            <w:r>
              <w:rPr>
                <w:rFonts w:hAnsi="標楷體"/>
                <w:szCs w:val="28"/>
              </w:rPr>
              <w:t>7001:2022</w:t>
            </w:r>
            <w:r>
              <w:rPr>
                <w:rFonts w:hAnsi="標楷體" w:hint="eastAsia"/>
                <w:szCs w:val="28"/>
              </w:rPr>
              <w:t>升</w:t>
            </w:r>
            <w:r w:rsidRPr="00001533">
              <w:rPr>
                <w:rFonts w:hAnsi="標楷體"/>
                <w:szCs w:val="28"/>
              </w:rPr>
              <w:t>版</w:t>
            </w:r>
          </w:p>
        </w:tc>
      </w:tr>
      <w:tr w:rsidR="004311DE" w:rsidRPr="00001533" w14:paraId="68DFDC94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25089AD7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628F1F6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BD74B9F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7D0A20" w14:textId="77777777" w:rsidR="004311DE" w:rsidRPr="00001533" w:rsidRDefault="004311DE" w:rsidP="004311DE">
            <w:pPr>
              <w:snapToGrid w:val="0"/>
              <w:spacing w:line="360" w:lineRule="auto"/>
              <w:ind w:left="11"/>
              <w:jc w:val="center"/>
              <w:rPr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10FA2EBE" w14:textId="77777777" w:rsidR="004311DE" w:rsidRPr="00001533" w:rsidRDefault="004311DE" w:rsidP="004311DE">
            <w:pPr>
              <w:spacing w:line="480" w:lineRule="exact"/>
              <w:ind w:left="11"/>
              <w:jc w:val="center"/>
              <w:rPr>
                <w:szCs w:val="28"/>
              </w:rPr>
            </w:pPr>
          </w:p>
        </w:tc>
      </w:tr>
      <w:tr w:rsidR="004311DE" w:rsidRPr="00001533" w14:paraId="77B2C4B5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6F1E0463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D9B3602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673E83A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7A102DD" w14:textId="77777777" w:rsidR="004311DE" w:rsidRPr="00001533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6F7B39F" w14:textId="77777777" w:rsidR="004311DE" w:rsidRPr="00001533" w:rsidRDefault="004311DE" w:rsidP="004311DE">
            <w:pPr>
              <w:spacing w:line="480" w:lineRule="exact"/>
              <w:ind w:left="11"/>
              <w:jc w:val="center"/>
              <w:rPr>
                <w:sz w:val="32"/>
              </w:rPr>
            </w:pPr>
          </w:p>
        </w:tc>
      </w:tr>
      <w:tr w:rsidR="004311DE" w:rsidRPr="00001533" w14:paraId="001403DE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20314DD0" w14:textId="77777777" w:rsidR="004311DE" w:rsidRPr="0037058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E82FA5C" w14:textId="77777777" w:rsidR="004311DE" w:rsidRPr="0037058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1CB4E13" w14:textId="77777777" w:rsidR="004311DE" w:rsidRPr="0037058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F7F00A7" w14:textId="77777777" w:rsidR="004311DE" w:rsidRPr="0037058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648C0AA" w14:textId="77777777" w:rsidR="004311DE" w:rsidRPr="0037058E" w:rsidRDefault="004311DE" w:rsidP="004311DE">
            <w:pPr>
              <w:spacing w:line="480" w:lineRule="exact"/>
              <w:ind w:left="11"/>
              <w:jc w:val="center"/>
              <w:rPr>
                <w:sz w:val="32"/>
              </w:rPr>
            </w:pPr>
          </w:p>
        </w:tc>
      </w:tr>
      <w:tr w:rsidR="004311DE" w:rsidRPr="00001533" w14:paraId="796DA6CD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1AE5016A" w14:textId="77777777" w:rsidR="004311DE" w:rsidRPr="00A7207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5E7407F7" w14:textId="77777777" w:rsidR="004311DE" w:rsidRPr="00A7207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46268A5" w14:textId="77777777" w:rsidR="004311DE" w:rsidRPr="00A7207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E555A94" w14:textId="77777777" w:rsidR="004311DE" w:rsidRPr="00A7207E" w:rsidRDefault="004311DE" w:rsidP="004311DE">
            <w:pPr>
              <w:spacing w:line="360" w:lineRule="auto"/>
              <w:ind w:left="11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B80DB65" w14:textId="77777777" w:rsidR="004311DE" w:rsidRPr="00A7207E" w:rsidRDefault="004311DE" w:rsidP="004311DE">
            <w:pPr>
              <w:spacing w:line="480" w:lineRule="exact"/>
              <w:ind w:left="11"/>
              <w:jc w:val="center"/>
              <w:rPr>
                <w:sz w:val="32"/>
              </w:rPr>
            </w:pPr>
          </w:p>
        </w:tc>
      </w:tr>
      <w:tr w:rsidR="004311DE" w:rsidRPr="00001533" w14:paraId="789B5FB0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7EA50300" w14:textId="77777777" w:rsidR="004311DE" w:rsidRPr="00A7207E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B711302" w14:textId="77777777" w:rsidR="004311DE" w:rsidRPr="00A7207E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BF2FEE1" w14:textId="77777777" w:rsidR="004311DE" w:rsidRPr="00A7207E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428DEB3" w14:textId="77777777" w:rsidR="004311DE" w:rsidRPr="00A7207E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EF42E26" w14:textId="77777777" w:rsidR="004311DE" w:rsidRPr="00A7207E" w:rsidRDefault="004311DE" w:rsidP="004311DE">
            <w:pPr>
              <w:spacing w:line="480" w:lineRule="exact"/>
              <w:jc w:val="center"/>
              <w:rPr>
                <w:sz w:val="32"/>
              </w:rPr>
            </w:pPr>
          </w:p>
        </w:tc>
      </w:tr>
      <w:tr w:rsidR="004311DE" w:rsidRPr="00001533" w14:paraId="047F669D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7BB2D4C0" w14:textId="77777777" w:rsidR="004311DE" w:rsidRPr="00A7207E" w:rsidRDefault="004311DE" w:rsidP="004311DE">
            <w:pPr>
              <w:spacing w:line="36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698C6A9" w14:textId="77777777" w:rsidR="004311DE" w:rsidRPr="00A7207E" w:rsidRDefault="004311DE" w:rsidP="004311DE">
            <w:pPr>
              <w:spacing w:line="36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E09ED13" w14:textId="77777777" w:rsidR="004311DE" w:rsidRPr="00A7207E" w:rsidRDefault="004311DE" w:rsidP="004311DE">
            <w:pPr>
              <w:spacing w:line="36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DD8EE22" w14:textId="77777777" w:rsidR="004311DE" w:rsidRPr="00A7207E" w:rsidRDefault="004311DE" w:rsidP="004311DE">
            <w:pPr>
              <w:spacing w:line="36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6346E7C" w14:textId="77777777" w:rsidR="004311DE" w:rsidRPr="00A7207E" w:rsidRDefault="004311DE" w:rsidP="004311DE">
            <w:pPr>
              <w:spacing w:line="480" w:lineRule="exact"/>
              <w:rPr>
                <w:color w:val="FF0000"/>
                <w:sz w:val="32"/>
              </w:rPr>
            </w:pPr>
          </w:p>
        </w:tc>
      </w:tr>
      <w:tr w:rsidR="004311DE" w:rsidRPr="00001533" w14:paraId="7B08960A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2690472A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0806DD98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A6FC0B3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C405A81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4BDD1201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4311DE" w:rsidRPr="00001533" w14:paraId="30523383" w14:textId="77777777" w:rsidTr="00344F61">
        <w:trPr>
          <w:trHeight w:val="904"/>
        </w:trPr>
        <w:tc>
          <w:tcPr>
            <w:tcW w:w="868" w:type="dxa"/>
            <w:vAlign w:val="center"/>
          </w:tcPr>
          <w:p w14:paraId="1370EA22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14:paraId="6DD2CE6D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B460EA7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9ACFB9A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C3D221A" w14:textId="77777777" w:rsidR="004311DE" w:rsidRPr="00001533" w:rsidRDefault="004311DE" w:rsidP="004311DE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14:paraId="6C181BB8" w14:textId="14A71F51" w:rsidR="006A0BDE" w:rsidRDefault="006A0BDE" w:rsidP="005320F5">
      <w:pPr>
        <w:ind w:left="0"/>
        <w:rPr>
          <w:b/>
          <w:bCs/>
          <w:sz w:val="40"/>
          <w:szCs w:val="40"/>
        </w:rPr>
      </w:pPr>
    </w:p>
    <w:p w14:paraId="345CC4BC" w14:textId="77777777" w:rsidR="00DA56AA" w:rsidRDefault="006A0BDE" w:rsidP="00505097">
      <w:pPr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3E508B">
        <w:rPr>
          <w:rFonts w:hint="eastAsia"/>
          <w:b/>
          <w:bCs/>
          <w:sz w:val="40"/>
          <w:szCs w:val="40"/>
        </w:rPr>
        <w:lastRenderedPageBreak/>
        <w:t>目錄</w:t>
      </w:r>
    </w:p>
    <w:p w14:paraId="1E2A4706" w14:textId="02287627" w:rsidR="00482008" w:rsidRPr="00482008" w:rsidRDefault="00482008" w:rsidP="00505097">
      <w:pPr>
        <w:ind w:left="0"/>
        <w:jc w:val="center"/>
        <w:rPr>
          <w:rFonts w:ascii="Calibri" w:eastAsia="新細明體" w:hAnsi="Calibri"/>
          <w:noProof/>
          <w:sz w:val="24"/>
          <w:szCs w:val="22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</w:instrText>
      </w:r>
      <w:r>
        <w:rPr>
          <w:rFonts w:hint="eastAsia"/>
          <w:b/>
          <w:bCs/>
          <w:sz w:val="40"/>
          <w:szCs w:val="40"/>
        </w:rPr>
        <w:instrText>TOC \o "1-1" \h \z \u \t "</w:instrText>
      </w:r>
      <w:r>
        <w:rPr>
          <w:rFonts w:hint="eastAsia"/>
          <w:b/>
          <w:bCs/>
          <w:sz w:val="40"/>
          <w:szCs w:val="40"/>
        </w:rPr>
        <w:instrText>標題</w:instrText>
      </w:r>
      <w:r>
        <w:rPr>
          <w:rFonts w:hint="eastAsia"/>
          <w:b/>
          <w:bCs/>
          <w:sz w:val="40"/>
          <w:szCs w:val="40"/>
        </w:rPr>
        <w:instrText xml:space="preserve"> 2,2,</w:instrText>
      </w:r>
      <w:r>
        <w:rPr>
          <w:rFonts w:hint="eastAsia"/>
          <w:b/>
          <w:bCs/>
          <w:sz w:val="40"/>
          <w:szCs w:val="40"/>
        </w:rPr>
        <w:instrText>標題</w:instrText>
      </w:r>
      <w:r>
        <w:rPr>
          <w:rFonts w:hint="eastAsia"/>
          <w:b/>
          <w:bCs/>
          <w:sz w:val="40"/>
          <w:szCs w:val="40"/>
        </w:rPr>
        <w:instrText xml:space="preserve"> 3,3"</w:instrText>
      </w:r>
      <w:r>
        <w:rPr>
          <w:b/>
          <w:bCs/>
          <w:sz w:val="40"/>
          <w:szCs w:val="40"/>
        </w:rPr>
        <w:instrText xml:space="preserve"> </w:instrText>
      </w:r>
      <w:r>
        <w:rPr>
          <w:b/>
          <w:bCs/>
          <w:sz w:val="40"/>
          <w:szCs w:val="40"/>
        </w:rPr>
        <w:fldChar w:fldCharType="separate"/>
      </w:r>
      <w:hyperlink w:anchor="_Toc11007108" w:history="1">
        <w:r w:rsidRPr="004A7856">
          <w:rPr>
            <w:rStyle w:val="af6"/>
            <w:noProof/>
          </w:rPr>
          <w:t>1.</w:t>
        </w:r>
        <w:r w:rsidRPr="004A7856">
          <w:rPr>
            <w:rStyle w:val="af6"/>
            <w:rFonts w:hint="eastAsia"/>
            <w:noProof/>
          </w:rPr>
          <w:t xml:space="preserve"> </w:t>
        </w:r>
        <w:r w:rsidRPr="009C622B">
          <w:rPr>
            <w:rStyle w:val="af6"/>
            <w:rFonts w:hint="eastAsia"/>
            <w:b/>
            <w:bCs/>
            <w:noProof/>
          </w:rPr>
          <w:t>目的</w:t>
        </w:r>
        <w:r w:rsidRPr="009C622B">
          <w:rPr>
            <w:rStyle w:val="af6"/>
            <w:b/>
            <w:bCs/>
            <w:webHidden/>
          </w:rPr>
          <w:tab/>
        </w:r>
        <w:r w:rsidR="00DA56AA" w:rsidRPr="009C622B">
          <w:rPr>
            <w:rStyle w:val="af6"/>
            <w:b/>
            <w:bCs/>
            <w:webHidden/>
          </w:rPr>
          <w:t xml:space="preserve"> </w:t>
        </w:r>
        <w:r w:rsidR="00DA56AA">
          <w:rPr>
            <w:noProof/>
            <w:webHidden/>
          </w:rPr>
          <w:t xml:space="preserve">                                             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_Toc11007108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F36507" w14:textId="7617FBFD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09" w:history="1">
        <w:r w:rsidR="00482008" w:rsidRPr="004A7856">
          <w:rPr>
            <w:rStyle w:val="af6"/>
            <w:bCs/>
            <w:noProof/>
          </w:rPr>
          <w:t>2.</w:t>
        </w:r>
        <w:r w:rsidR="00482008" w:rsidRPr="004A7856">
          <w:rPr>
            <w:rStyle w:val="af6"/>
            <w:rFonts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int="eastAsia"/>
            <w:b/>
            <w:bCs/>
            <w:noProof/>
          </w:rPr>
          <w:t>範圍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_Toc11007109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1</w:t>
        </w:r>
        <w:r w:rsidR="00482008">
          <w:rPr>
            <w:noProof/>
            <w:webHidden/>
          </w:rPr>
          <w:fldChar w:fldCharType="end"/>
        </w:r>
      </w:hyperlink>
    </w:p>
    <w:p w14:paraId="5277B20E" w14:textId="294FAC87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10" w:history="1">
        <w:r w:rsidR="00482008" w:rsidRPr="004A7856">
          <w:rPr>
            <w:rStyle w:val="af6"/>
            <w:bCs/>
            <w:noProof/>
          </w:rPr>
          <w:t>3.</w:t>
        </w:r>
        <w:r w:rsidR="00482008" w:rsidRPr="004A7856">
          <w:rPr>
            <w:rStyle w:val="af6"/>
            <w:rFonts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int="eastAsia"/>
            <w:b/>
            <w:bCs/>
            <w:noProof/>
          </w:rPr>
          <w:t>權責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_Toc11007110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1</w:t>
        </w:r>
        <w:r w:rsidR="00482008">
          <w:rPr>
            <w:noProof/>
            <w:webHidden/>
          </w:rPr>
          <w:fldChar w:fldCharType="end"/>
        </w:r>
      </w:hyperlink>
    </w:p>
    <w:p w14:paraId="54F6AE3C" w14:textId="531D95B9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11" w:history="1">
        <w:r w:rsidR="00482008" w:rsidRPr="004A7856">
          <w:rPr>
            <w:rStyle w:val="af6"/>
            <w:bCs/>
            <w:noProof/>
          </w:rPr>
          <w:t>4.</w:t>
        </w:r>
        <w:r w:rsidR="00482008" w:rsidRPr="004A7856">
          <w:rPr>
            <w:rStyle w:val="af6"/>
            <w:rFonts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int="eastAsia"/>
            <w:b/>
            <w:bCs/>
            <w:noProof/>
          </w:rPr>
          <w:t>定義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_Toc11007111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2</w:t>
        </w:r>
        <w:r w:rsidR="00482008">
          <w:rPr>
            <w:noProof/>
            <w:webHidden/>
          </w:rPr>
          <w:fldChar w:fldCharType="end"/>
        </w:r>
      </w:hyperlink>
    </w:p>
    <w:p w14:paraId="168703E6" w14:textId="1661FE2C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12" w:history="1">
        <w:r w:rsidR="00482008" w:rsidRPr="004A7856">
          <w:rPr>
            <w:rStyle w:val="af6"/>
            <w:bCs/>
            <w:noProof/>
          </w:rPr>
          <w:t>5.</w:t>
        </w:r>
        <w:r w:rsidR="00482008" w:rsidRPr="004A7856">
          <w:rPr>
            <w:rStyle w:val="af6"/>
            <w:rFonts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int="eastAsia"/>
            <w:b/>
            <w:bCs/>
            <w:noProof/>
          </w:rPr>
          <w:t>作業內容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_Toc11007112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2</w:t>
        </w:r>
        <w:r w:rsidR="00482008">
          <w:rPr>
            <w:noProof/>
            <w:webHidden/>
          </w:rPr>
          <w:fldChar w:fldCharType="end"/>
        </w:r>
      </w:hyperlink>
    </w:p>
    <w:p w14:paraId="54AD48B3" w14:textId="7F41A2D9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13" w:history="1">
        <w:r w:rsidR="00482008" w:rsidRPr="004A7856">
          <w:rPr>
            <w:rStyle w:val="af6"/>
            <w:bCs/>
            <w:noProof/>
          </w:rPr>
          <w:t>6.</w:t>
        </w:r>
        <w:r w:rsidR="00482008" w:rsidRPr="004A7856">
          <w:rPr>
            <w:rStyle w:val="af6"/>
            <w:rFonts w:hAnsi="Univers 45 Light"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Ansi="Univers 45 Light" w:hint="eastAsia"/>
            <w:b/>
            <w:bCs/>
            <w:noProof/>
          </w:rPr>
          <w:t>相關資料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_Toc11007113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3</w:t>
        </w:r>
        <w:r w:rsidR="00482008">
          <w:rPr>
            <w:noProof/>
            <w:webHidden/>
          </w:rPr>
          <w:fldChar w:fldCharType="end"/>
        </w:r>
      </w:hyperlink>
    </w:p>
    <w:p w14:paraId="16CAD312" w14:textId="44995E66" w:rsidR="00482008" w:rsidRPr="00482008" w:rsidRDefault="00000000">
      <w:pPr>
        <w:pStyle w:val="11"/>
        <w:tabs>
          <w:tab w:val="right" w:leader="dot" w:pos="8302"/>
        </w:tabs>
        <w:rPr>
          <w:rFonts w:ascii="Calibri" w:eastAsia="新細明體" w:hAnsi="Calibri"/>
          <w:noProof/>
          <w:sz w:val="24"/>
          <w:szCs w:val="22"/>
        </w:rPr>
      </w:pPr>
      <w:hyperlink w:anchor="_Toc11007114" w:history="1">
        <w:r w:rsidR="00482008" w:rsidRPr="004A7856">
          <w:rPr>
            <w:rStyle w:val="af6"/>
            <w:bCs/>
            <w:noProof/>
          </w:rPr>
          <w:t>7.</w:t>
        </w:r>
        <w:r w:rsidR="00482008" w:rsidRPr="004A7856">
          <w:rPr>
            <w:rStyle w:val="af6"/>
            <w:rFonts w:hAnsi="Univers 45 Light" w:hint="eastAsia"/>
            <w:b/>
            <w:bCs/>
            <w:noProof/>
          </w:rPr>
          <w:t xml:space="preserve"> </w:t>
        </w:r>
        <w:r w:rsidR="00482008" w:rsidRPr="004A7856">
          <w:rPr>
            <w:rStyle w:val="af6"/>
            <w:rFonts w:hAnsi="Univers 45 Light" w:hint="eastAsia"/>
            <w:b/>
            <w:bCs/>
            <w:noProof/>
          </w:rPr>
          <w:t>附件</w:t>
        </w:r>
        <w:r w:rsidR="00482008">
          <w:rPr>
            <w:noProof/>
            <w:webHidden/>
          </w:rPr>
          <w:tab/>
        </w:r>
        <w:r w:rsidR="00482008">
          <w:rPr>
            <w:noProof/>
            <w:webHidden/>
          </w:rPr>
          <w:fldChar w:fldCharType="begin"/>
        </w:r>
        <w:r w:rsidR="00482008">
          <w:rPr>
            <w:noProof/>
            <w:webHidden/>
          </w:rPr>
          <w:instrText xml:space="preserve"> PAGEREF _Toc11007114 \h </w:instrText>
        </w:r>
        <w:r w:rsidR="00482008">
          <w:rPr>
            <w:noProof/>
            <w:webHidden/>
          </w:rPr>
        </w:r>
        <w:r w:rsidR="00482008">
          <w:rPr>
            <w:noProof/>
            <w:webHidden/>
          </w:rPr>
          <w:fldChar w:fldCharType="separate"/>
        </w:r>
        <w:r w:rsidR="00505097">
          <w:rPr>
            <w:noProof/>
            <w:webHidden/>
          </w:rPr>
          <w:t>3</w:t>
        </w:r>
        <w:r w:rsidR="00482008">
          <w:rPr>
            <w:noProof/>
            <w:webHidden/>
          </w:rPr>
          <w:fldChar w:fldCharType="end"/>
        </w:r>
      </w:hyperlink>
    </w:p>
    <w:p w14:paraId="5D3D555B" w14:textId="6C4DDCF0" w:rsidR="00482008" w:rsidRPr="001151A8" w:rsidRDefault="00482008" w:rsidP="00482008">
      <w:pPr>
        <w:ind w:left="0"/>
        <w:jc w:val="center"/>
        <w:rPr>
          <w:color w:val="000000"/>
          <w:sz w:val="32"/>
        </w:rPr>
      </w:pPr>
      <w:r>
        <w:rPr>
          <w:b/>
          <w:bCs/>
          <w:sz w:val="40"/>
          <w:szCs w:val="40"/>
        </w:rPr>
        <w:fldChar w:fldCharType="end"/>
      </w:r>
    </w:p>
    <w:p w14:paraId="6C181BD8" w14:textId="01B6FB12" w:rsidR="001605A2" w:rsidRPr="001151A8" w:rsidRDefault="001605A2">
      <w:pPr>
        <w:pStyle w:val="a"/>
        <w:numPr>
          <w:ilvl w:val="0"/>
          <w:numId w:val="0"/>
        </w:numPr>
        <w:ind w:firstLineChars="112" w:firstLine="358"/>
        <w:rPr>
          <w:rFonts w:ascii="Times New Roman"/>
          <w:color w:val="000000"/>
          <w:kern w:val="2"/>
          <w:sz w:val="32"/>
        </w:rPr>
      </w:pPr>
    </w:p>
    <w:p w14:paraId="6C181BD9" w14:textId="77777777" w:rsidR="008107CB" w:rsidRPr="001151A8" w:rsidRDefault="008107CB">
      <w:pPr>
        <w:pStyle w:val="a"/>
        <w:tabs>
          <w:tab w:val="num" w:pos="-600"/>
        </w:tabs>
        <w:ind w:right="-568" w:hanging="1634"/>
        <w:rPr>
          <w:rFonts w:ascii="Times New Roman"/>
          <w:b/>
          <w:bCs/>
          <w:color w:val="000000"/>
          <w:kern w:val="2"/>
        </w:rPr>
        <w:sectPr w:rsidR="008107CB" w:rsidRPr="001151A8">
          <w:headerReference w:type="default" r:id="rId9"/>
          <w:footerReference w:type="default" r:id="rId10"/>
          <w:pgSz w:w="11906" w:h="16838" w:code="9"/>
          <w:pgMar w:top="680" w:right="1797" w:bottom="680" w:left="1797" w:header="675" w:footer="444" w:gutter="0"/>
          <w:cols w:space="425"/>
          <w:docGrid w:type="lines" w:linePitch="360"/>
        </w:sectPr>
      </w:pPr>
      <w:bookmarkStart w:id="0" w:name="_Toc106508609"/>
    </w:p>
    <w:p w14:paraId="6C181BDA" w14:textId="668EAD07" w:rsidR="001605A2" w:rsidRPr="001151A8" w:rsidRDefault="001605A2" w:rsidP="00344F61">
      <w:pPr>
        <w:pStyle w:val="af3"/>
        <w:ind w:right="-567" w:hanging="1633"/>
        <w:outlineLvl w:val="0"/>
      </w:pPr>
      <w:bookmarkStart w:id="1" w:name="_Toc11007108"/>
      <w:r w:rsidRPr="001151A8">
        <w:rPr>
          <w:rFonts w:hint="eastAsia"/>
        </w:rPr>
        <w:lastRenderedPageBreak/>
        <w:t>目的</w:t>
      </w:r>
      <w:bookmarkEnd w:id="0"/>
      <w:bookmarkEnd w:id="1"/>
    </w:p>
    <w:p w14:paraId="6C181BDB" w14:textId="484EB160" w:rsidR="001605A2" w:rsidRPr="00774373" w:rsidRDefault="00005E97" w:rsidP="00005E97">
      <w:pPr>
        <w:pStyle w:val="a0"/>
        <w:numPr>
          <w:ilvl w:val="0"/>
          <w:numId w:val="0"/>
        </w:numPr>
        <w:tabs>
          <w:tab w:val="clear" w:pos="992"/>
        </w:tabs>
        <w:spacing w:after="0" w:line="400" w:lineRule="exact"/>
        <w:ind w:left="113"/>
        <w:rPr>
          <w:szCs w:val="28"/>
        </w:rPr>
      </w:pPr>
      <w:r w:rsidRPr="001151A8">
        <w:rPr>
          <w:rFonts w:hAnsi="新細明體"/>
          <w:szCs w:val="28"/>
        </w:rPr>
        <w:t>確保</w:t>
      </w:r>
      <w:r w:rsidR="00DA56AA">
        <w:rPr>
          <w:rFonts w:hAnsi="新細明體" w:hint="eastAsia"/>
          <w:szCs w:val="28"/>
        </w:rPr>
        <w:t>捷思達數位開發有限公司</w:t>
      </w:r>
      <w:r w:rsidR="00E336D0" w:rsidRPr="00BC2294">
        <w:rPr>
          <w:rFonts w:hAnsi="新細明體" w:hint="eastAsia"/>
          <w:szCs w:val="28"/>
        </w:rPr>
        <w:t>（</w:t>
      </w:r>
      <w:r w:rsidRPr="00772656">
        <w:rPr>
          <w:rFonts w:hAnsi="新細明體" w:hint="eastAsia"/>
          <w:szCs w:val="28"/>
        </w:rPr>
        <w:t>以下簡稱</w:t>
      </w:r>
      <w:r w:rsidR="00DA56AA">
        <w:rPr>
          <w:rFonts w:hAnsi="新細明體" w:hint="eastAsia"/>
          <w:szCs w:val="28"/>
        </w:rPr>
        <w:t>本公司</w:t>
      </w:r>
      <w:r w:rsidR="00E336D0" w:rsidRPr="00BC2294">
        <w:rPr>
          <w:rFonts w:hAnsi="新細明體" w:hint="eastAsia"/>
          <w:szCs w:val="28"/>
        </w:rPr>
        <w:t>）</w:t>
      </w:r>
      <w:r w:rsidR="007323E4" w:rsidRPr="00001533">
        <w:rPr>
          <w:rFonts w:hAnsi="標楷體"/>
          <w:szCs w:val="28"/>
        </w:rPr>
        <w:t>所屬之資訊資產的機密性、完整性及可用性，並符合相關法規之要求，使其免於遭受內、外部的蓄意或意外之威脅</w:t>
      </w:r>
      <w:r w:rsidR="008E70DB" w:rsidRPr="00AB6F45">
        <w:rPr>
          <w:rFonts w:ascii="標楷體" w:hAnsi="標楷體" w:hint="eastAsia"/>
          <w:lang w:val="en-GB"/>
        </w:rPr>
        <w:t>。</w:t>
      </w:r>
    </w:p>
    <w:p w14:paraId="6C181BDC" w14:textId="77777777" w:rsidR="001605A2" w:rsidRPr="00774373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</w:rPr>
      </w:pPr>
      <w:bookmarkStart w:id="2" w:name="_Toc106508610"/>
      <w:bookmarkStart w:id="3" w:name="_Toc11007109"/>
      <w:r w:rsidRPr="00774373">
        <w:rPr>
          <w:rFonts w:ascii="Times New Roman" w:hint="eastAsia"/>
          <w:b/>
          <w:bCs/>
          <w:kern w:val="2"/>
        </w:rPr>
        <w:t>範圍</w:t>
      </w:r>
      <w:bookmarkEnd w:id="2"/>
      <w:bookmarkEnd w:id="3"/>
    </w:p>
    <w:p w14:paraId="6C181BDD" w14:textId="31C94004" w:rsidR="00401C80" w:rsidRPr="00774373" w:rsidRDefault="00E56E06" w:rsidP="00005E97">
      <w:pPr>
        <w:pStyle w:val="a0"/>
        <w:spacing w:after="0"/>
        <w:ind w:left="544" w:hanging="431"/>
        <w:rPr>
          <w:szCs w:val="28"/>
        </w:rPr>
      </w:pPr>
      <w:r>
        <w:rPr>
          <w:rFonts w:hAnsi="新細明體" w:hint="eastAsia"/>
          <w:szCs w:val="28"/>
        </w:rPr>
        <w:t>考量</w:t>
      </w:r>
      <w:r w:rsidR="00DA56AA">
        <w:rPr>
          <w:rFonts w:hAnsi="新細明體" w:hint="eastAsia"/>
          <w:szCs w:val="28"/>
        </w:rPr>
        <w:t>公司</w:t>
      </w:r>
      <w:r>
        <w:rPr>
          <w:rFonts w:hAnsi="新細明體" w:hint="eastAsia"/>
          <w:szCs w:val="28"/>
        </w:rPr>
        <w:t>之核心資訊系統及相關利害關係者之需求及期望，基於</w:t>
      </w:r>
      <w:r w:rsidRPr="00774373">
        <w:rPr>
          <w:rFonts w:hAnsi="新細明體" w:hint="eastAsia"/>
          <w:szCs w:val="28"/>
        </w:rPr>
        <w:t>保護資訊資產機密性、完整性、可用性為目標，</w:t>
      </w:r>
      <w:r w:rsidR="00401C80" w:rsidRPr="00774373">
        <w:rPr>
          <w:rFonts w:hAnsi="新細明體" w:hint="eastAsia"/>
          <w:szCs w:val="28"/>
        </w:rPr>
        <w:t>將</w:t>
      </w:r>
      <w:r w:rsidR="00DA56AA" w:rsidRPr="00354844">
        <w:rPr>
          <w:rFonts w:hAnsi="標楷體"/>
          <w:szCs w:val="24"/>
        </w:rPr>
        <w:t>資訊</w:t>
      </w:r>
      <w:r w:rsidR="00DA56AA" w:rsidRPr="00E42F4A">
        <w:rPr>
          <w:rFonts w:hAnsi="標楷體" w:hint="eastAsia"/>
          <w:szCs w:val="24"/>
        </w:rPr>
        <w:t>系統開發維</w:t>
      </w:r>
      <w:r w:rsidR="00DA56AA">
        <w:rPr>
          <w:rFonts w:hAnsi="標楷體" w:hint="eastAsia"/>
          <w:szCs w:val="24"/>
        </w:rPr>
        <w:t>運、</w:t>
      </w:r>
      <w:r w:rsidR="00DA56AA" w:rsidRPr="00354844">
        <w:rPr>
          <w:rFonts w:hAnsi="標楷體" w:hint="eastAsia"/>
          <w:szCs w:val="24"/>
        </w:rPr>
        <w:t>軟體專案服務</w:t>
      </w:r>
      <w:r w:rsidR="00DA56AA">
        <w:rPr>
          <w:rFonts w:hint="eastAsia"/>
          <w:szCs w:val="28"/>
        </w:rPr>
        <w:t>及</w:t>
      </w:r>
      <w:r w:rsidR="00F12EF2">
        <w:rPr>
          <w:rFonts w:hint="eastAsia"/>
          <w:szCs w:val="28"/>
        </w:rPr>
        <w:t>機房</w:t>
      </w:r>
      <w:r w:rsidR="00401C80" w:rsidRPr="00774373">
        <w:rPr>
          <w:rFonts w:hAnsi="新細明體" w:hint="eastAsia"/>
          <w:szCs w:val="28"/>
        </w:rPr>
        <w:t>優先納入資訊安全管理範圍，展現</w:t>
      </w:r>
      <w:r w:rsidR="00DA56AA">
        <w:rPr>
          <w:rFonts w:hAnsi="新細明體" w:hint="eastAsia"/>
          <w:szCs w:val="28"/>
        </w:rPr>
        <w:t>本公司</w:t>
      </w:r>
      <w:r>
        <w:rPr>
          <w:rFonts w:hAnsi="新細明體" w:hint="eastAsia"/>
          <w:szCs w:val="28"/>
        </w:rPr>
        <w:t>永續發展</w:t>
      </w:r>
      <w:r w:rsidR="00401C80" w:rsidRPr="00774373">
        <w:rPr>
          <w:rFonts w:hAnsi="新細明體" w:hint="eastAsia"/>
          <w:szCs w:val="28"/>
        </w:rPr>
        <w:t>經營</w:t>
      </w:r>
      <w:r w:rsidR="00005E97" w:rsidRPr="00774373">
        <w:rPr>
          <w:rFonts w:hAnsi="新細明體" w:hint="eastAsia"/>
          <w:szCs w:val="28"/>
        </w:rPr>
        <w:t>管理</w:t>
      </w:r>
      <w:r w:rsidR="0053221D" w:rsidRPr="00774373">
        <w:rPr>
          <w:rFonts w:hAnsi="新細明體" w:hint="eastAsia"/>
          <w:szCs w:val="28"/>
        </w:rPr>
        <w:t>理念</w:t>
      </w:r>
      <w:r>
        <w:rPr>
          <w:rFonts w:hAnsi="新細明體" w:hint="eastAsia"/>
          <w:szCs w:val="28"/>
        </w:rPr>
        <w:t>。</w:t>
      </w:r>
    </w:p>
    <w:p w14:paraId="6C181BDE" w14:textId="5E1E2036" w:rsidR="00401C80" w:rsidRPr="00416E94" w:rsidRDefault="00F12EF2" w:rsidP="00981093">
      <w:pPr>
        <w:pStyle w:val="a0"/>
        <w:spacing w:after="0" w:line="400" w:lineRule="exact"/>
        <w:ind w:left="546" w:hanging="433"/>
        <w:rPr>
          <w:szCs w:val="28"/>
        </w:rPr>
      </w:pPr>
      <w:r>
        <w:rPr>
          <w:rFonts w:hint="eastAsia"/>
          <w:szCs w:val="28"/>
        </w:rPr>
        <w:t>為</w:t>
      </w:r>
      <w:r w:rsidR="00401C80" w:rsidRPr="00774373">
        <w:rPr>
          <w:rFonts w:hAnsi="Univers 45 Light" w:hint="eastAsia"/>
          <w:szCs w:val="28"/>
        </w:rPr>
        <w:t>避免因人為疏失、蓄意或天然災害等因素，導致</w:t>
      </w:r>
      <w:r w:rsidR="00981093" w:rsidRPr="00774373">
        <w:rPr>
          <w:rFonts w:hAnsi="Univers 45 Light" w:hint="eastAsia"/>
          <w:szCs w:val="28"/>
        </w:rPr>
        <w:t>資訊資產</w:t>
      </w:r>
      <w:r w:rsidR="00401C80" w:rsidRPr="00774373">
        <w:rPr>
          <w:rFonts w:hAnsi="Univers 45 Light" w:hint="eastAsia"/>
          <w:szCs w:val="28"/>
        </w:rPr>
        <w:t>不當使用、洩漏、竄改、破壞等情事發生，對</w:t>
      </w:r>
      <w:r w:rsidR="00DA56AA">
        <w:rPr>
          <w:rFonts w:hAnsi="Univers 45 Light" w:hint="eastAsia"/>
          <w:szCs w:val="28"/>
        </w:rPr>
        <w:t>本公司</w:t>
      </w:r>
      <w:r w:rsidR="00401C80" w:rsidRPr="00774373">
        <w:rPr>
          <w:rFonts w:hAnsi="Univers 45 Light" w:hint="eastAsia"/>
          <w:szCs w:val="28"/>
        </w:rPr>
        <w:t>帶來可能之風險及危害。</w:t>
      </w:r>
      <w:r w:rsidR="007835B7" w:rsidRPr="007835B7">
        <w:rPr>
          <w:rFonts w:hAnsi="Univers 45 Light" w:hint="eastAsia"/>
          <w:color w:val="FF0000"/>
          <w:szCs w:val="28"/>
        </w:rPr>
        <w:t>依據組織面、人員面、實體面、技術面控制措施，</w:t>
      </w:r>
      <w:r w:rsidR="003F1C8D">
        <w:rPr>
          <w:rFonts w:hint="eastAsia"/>
          <w:szCs w:val="28"/>
        </w:rPr>
        <w:t>資訊</w:t>
      </w:r>
      <w:r w:rsidR="00A45322">
        <w:rPr>
          <w:rFonts w:hint="eastAsia"/>
          <w:szCs w:val="28"/>
        </w:rPr>
        <w:t>安全</w:t>
      </w:r>
      <w:r w:rsidR="003F1C8D">
        <w:rPr>
          <w:rFonts w:hint="eastAsia"/>
          <w:szCs w:val="28"/>
        </w:rPr>
        <w:t>管理系統</w:t>
      </w:r>
      <w:r w:rsidRPr="00774373">
        <w:rPr>
          <w:rFonts w:hAnsi="新細明體" w:hint="eastAsia"/>
          <w:szCs w:val="28"/>
        </w:rPr>
        <w:t>之</w:t>
      </w:r>
      <w:r w:rsidRPr="00416E94">
        <w:rPr>
          <w:rFonts w:hAnsi="Univers 45 Light" w:hint="eastAsia"/>
          <w:szCs w:val="28"/>
        </w:rPr>
        <w:t>管理事項</w:t>
      </w:r>
      <w:r w:rsidR="00401C80" w:rsidRPr="00416E94">
        <w:rPr>
          <w:rFonts w:hAnsi="Univers 45 Light" w:hint="eastAsia"/>
          <w:szCs w:val="28"/>
        </w:rPr>
        <w:t>如下：</w:t>
      </w:r>
    </w:p>
    <w:p w14:paraId="6C181BDF" w14:textId="10E30968" w:rsidR="009B3554" w:rsidRPr="00416E94" w:rsidRDefault="009B3554" w:rsidP="009B3554">
      <w:pPr>
        <w:pStyle w:val="a1"/>
        <w:rPr>
          <w:szCs w:val="28"/>
        </w:rPr>
      </w:pPr>
      <w:r w:rsidRPr="00416E94">
        <w:rPr>
          <w:rFonts w:hint="eastAsia"/>
          <w:szCs w:val="28"/>
        </w:rPr>
        <w:t>資訊安全</w:t>
      </w:r>
      <w:r w:rsidR="00A83EAC" w:rsidRPr="00416E94">
        <w:rPr>
          <w:rFonts w:hAnsi="新細明體" w:hint="eastAsia"/>
          <w:kern w:val="2"/>
          <w:szCs w:val="28"/>
        </w:rPr>
        <w:t>管理</w:t>
      </w:r>
    </w:p>
    <w:p w14:paraId="6C181BE0" w14:textId="70EC9094" w:rsidR="00401C80" w:rsidRPr="00416E94" w:rsidRDefault="00F71E72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資訊</w:t>
      </w:r>
      <w:r w:rsidR="00401C80" w:rsidRPr="00416E94">
        <w:rPr>
          <w:rFonts w:hAnsi="Univers 45 Light" w:hint="eastAsia"/>
          <w:szCs w:val="28"/>
        </w:rPr>
        <w:t>安全政策</w:t>
      </w:r>
      <w:r w:rsidR="009B3554" w:rsidRPr="00416E94">
        <w:rPr>
          <w:rFonts w:hint="eastAsia"/>
          <w:szCs w:val="28"/>
        </w:rPr>
        <w:t>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1" w14:textId="3E7367A4" w:rsidR="00401C80" w:rsidRPr="00416E94" w:rsidRDefault="00401C80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資訊安全</w:t>
      </w:r>
      <w:r w:rsidR="00981093" w:rsidRPr="00416E94">
        <w:rPr>
          <w:rFonts w:hAnsi="Univers 45 Light" w:hint="eastAsia"/>
          <w:szCs w:val="28"/>
        </w:rPr>
        <w:t>組織</w:t>
      </w:r>
      <w:r w:rsidR="009B3554" w:rsidRPr="00416E94">
        <w:rPr>
          <w:rFonts w:hint="eastAsia"/>
          <w:szCs w:val="28"/>
        </w:rPr>
        <w:t>管理</w:t>
      </w:r>
      <w:r w:rsidRPr="00416E94">
        <w:rPr>
          <w:rFonts w:hAnsi="Univers 45 Light" w:hint="eastAsia"/>
          <w:szCs w:val="28"/>
        </w:rPr>
        <w:t>。</w:t>
      </w:r>
    </w:p>
    <w:p w14:paraId="6C181BE2" w14:textId="6C5BCB61" w:rsidR="00401C80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人力資源安全管理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3" w14:textId="1896290C" w:rsidR="00401C80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資訊資產管理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4" w14:textId="53B17EE9" w:rsidR="00401C80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存取控制管理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5" w14:textId="5B5E8A68" w:rsidR="002F6D17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密碼管理。</w:t>
      </w:r>
    </w:p>
    <w:p w14:paraId="6C181BE6" w14:textId="54F0A8D9" w:rsidR="002F6D17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實體與環境安全管理</w:t>
      </w:r>
    </w:p>
    <w:p w14:paraId="6C181BE7" w14:textId="2F8A6A58" w:rsidR="00401C80" w:rsidRPr="00416E94" w:rsidRDefault="00F71E72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作業</w:t>
      </w:r>
      <w:r w:rsidR="002F6D17" w:rsidRPr="00416E94">
        <w:rPr>
          <w:rFonts w:hAnsi="Univers 45 Light" w:hint="eastAsia"/>
          <w:szCs w:val="28"/>
        </w:rPr>
        <w:t>安全</w:t>
      </w:r>
      <w:r w:rsidR="00FE2E92" w:rsidRPr="00416E94">
        <w:rPr>
          <w:rFonts w:hAnsi="Univers 45 Light" w:hint="eastAsia"/>
          <w:szCs w:val="28"/>
        </w:rPr>
        <w:t>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8" w14:textId="21F82533" w:rsidR="00401C80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通訊安全管理。</w:t>
      </w:r>
    </w:p>
    <w:p w14:paraId="6C181BE9" w14:textId="691A6A90" w:rsidR="00401C80" w:rsidRPr="00416E94" w:rsidRDefault="00FE2E92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資訊系統</w:t>
      </w:r>
      <w:r w:rsidR="00F71E72" w:rsidRPr="00416E94">
        <w:rPr>
          <w:rFonts w:hAnsi="Univers 45 Light" w:hint="eastAsia"/>
          <w:szCs w:val="28"/>
        </w:rPr>
        <w:t>獲取、</w:t>
      </w:r>
      <w:r w:rsidR="00401C80" w:rsidRPr="00416E94">
        <w:rPr>
          <w:rFonts w:hAnsi="Univers 45 Light" w:hint="eastAsia"/>
          <w:szCs w:val="28"/>
        </w:rPr>
        <w:t>開發</w:t>
      </w:r>
      <w:r w:rsidR="00F71E72" w:rsidRPr="00416E94">
        <w:rPr>
          <w:rFonts w:hAnsi="Univers 45 Light" w:hint="eastAsia"/>
          <w:szCs w:val="28"/>
        </w:rPr>
        <w:t>及維護</w:t>
      </w:r>
      <w:r w:rsidR="00981093" w:rsidRPr="00416E94">
        <w:rPr>
          <w:rFonts w:hAnsi="Univers 45 Light" w:hint="eastAsia"/>
          <w:szCs w:val="28"/>
        </w:rPr>
        <w:t>管理</w:t>
      </w:r>
      <w:r w:rsidR="00401C80" w:rsidRPr="00416E94">
        <w:rPr>
          <w:rFonts w:hAnsi="Univers 45 Light" w:hint="eastAsia"/>
          <w:szCs w:val="28"/>
        </w:rPr>
        <w:t>。</w:t>
      </w:r>
    </w:p>
    <w:p w14:paraId="6C181BEA" w14:textId="3576F70C" w:rsidR="002F6D17" w:rsidRPr="00416E94" w:rsidRDefault="002F6D17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供應商關係管理。</w:t>
      </w:r>
    </w:p>
    <w:p w14:paraId="6C181BEB" w14:textId="29A0F65B" w:rsidR="00401C80" w:rsidRPr="00416E94" w:rsidRDefault="005F066E" w:rsidP="00981093">
      <w:pPr>
        <w:pStyle w:val="a1"/>
        <w:ind w:left="1200" w:hanging="720"/>
        <w:rPr>
          <w:szCs w:val="28"/>
        </w:rPr>
      </w:pPr>
      <w:r>
        <w:rPr>
          <w:rFonts w:hAnsi="Univers 45 Light" w:hint="eastAsia"/>
          <w:szCs w:val="28"/>
        </w:rPr>
        <w:t>資訊安全事件</w:t>
      </w:r>
      <w:r w:rsidR="00401C80" w:rsidRPr="00416E94">
        <w:rPr>
          <w:rFonts w:hAnsi="Univers 45 Light" w:hint="eastAsia"/>
          <w:szCs w:val="28"/>
        </w:rPr>
        <w:t>管理。</w:t>
      </w:r>
    </w:p>
    <w:p w14:paraId="6C181BEC" w14:textId="30EAF470" w:rsidR="00401C80" w:rsidRPr="00416E94" w:rsidRDefault="002A7731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業務</w:t>
      </w:r>
      <w:r w:rsidR="00401C80" w:rsidRPr="00416E94">
        <w:rPr>
          <w:rFonts w:hAnsi="Univers 45 Light" w:hint="eastAsia"/>
          <w:szCs w:val="28"/>
        </w:rPr>
        <w:t>持續管理。</w:t>
      </w:r>
    </w:p>
    <w:p w14:paraId="6C181BED" w14:textId="40B03704" w:rsidR="00401C80" w:rsidRPr="007835B7" w:rsidRDefault="00FE2E92" w:rsidP="00981093">
      <w:pPr>
        <w:pStyle w:val="a1"/>
        <w:ind w:left="1200" w:hanging="720"/>
        <w:rPr>
          <w:szCs w:val="28"/>
        </w:rPr>
      </w:pPr>
      <w:r w:rsidRPr="00416E94">
        <w:rPr>
          <w:rFonts w:hAnsi="Univers 45 Light" w:hint="eastAsia"/>
          <w:szCs w:val="28"/>
        </w:rPr>
        <w:t>遵循</w:t>
      </w:r>
      <w:r w:rsidR="00401C80" w:rsidRPr="00416E94">
        <w:rPr>
          <w:rFonts w:hAnsi="Univers 45 Light" w:hint="eastAsia"/>
          <w:szCs w:val="28"/>
        </w:rPr>
        <w:t>性</w:t>
      </w:r>
      <w:r w:rsidR="002F6D17" w:rsidRPr="00416E94">
        <w:rPr>
          <w:rFonts w:hAnsi="Univers 45 Light" w:hint="eastAsia"/>
          <w:szCs w:val="28"/>
        </w:rPr>
        <w:t>（適法性）</w:t>
      </w:r>
      <w:r w:rsidR="00981093" w:rsidRPr="00416E94">
        <w:rPr>
          <w:rFonts w:hAnsi="Univers 45 Light" w:hint="eastAsia"/>
          <w:szCs w:val="28"/>
        </w:rPr>
        <w:t>管理</w:t>
      </w:r>
      <w:r w:rsidR="00401C80" w:rsidRPr="00416E94">
        <w:rPr>
          <w:rFonts w:hAnsi="Univers 45 Light" w:hint="eastAsia"/>
          <w:szCs w:val="28"/>
        </w:rPr>
        <w:t>。</w:t>
      </w:r>
    </w:p>
    <w:p w14:paraId="126D942B" w14:textId="24EB2EF5" w:rsidR="007835B7" w:rsidRPr="007835B7" w:rsidRDefault="007835B7" w:rsidP="00981093">
      <w:pPr>
        <w:pStyle w:val="a1"/>
        <w:ind w:left="1200" w:hanging="720"/>
        <w:rPr>
          <w:color w:val="FF0000"/>
          <w:szCs w:val="28"/>
        </w:rPr>
      </w:pPr>
      <w:r w:rsidRPr="007835B7">
        <w:rPr>
          <w:rFonts w:hAnsi="Univers 45 Light" w:hint="eastAsia"/>
          <w:color w:val="FF0000"/>
          <w:szCs w:val="28"/>
        </w:rPr>
        <w:t>資料安全管理。</w:t>
      </w:r>
    </w:p>
    <w:p w14:paraId="440C8218" w14:textId="7CF259D3" w:rsidR="007835B7" w:rsidRPr="007835B7" w:rsidRDefault="007835B7" w:rsidP="00981093">
      <w:pPr>
        <w:pStyle w:val="a1"/>
        <w:ind w:left="1200" w:hanging="720"/>
        <w:rPr>
          <w:color w:val="FF0000"/>
          <w:szCs w:val="28"/>
        </w:rPr>
      </w:pPr>
      <w:r w:rsidRPr="007835B7">
        <w:rPr>
          <w:rFonts w:hAnsi="Univers 45 Light" w:hint="eastAsia"/>
          <w:color w:val="FF0000"/>
          <w:szCs w:val="28"/>
        </w:rPr>
        <w:t>變更與組態管理。</w:t>
      </w:r>
    </w:p>
    <w:p w14:paraId="0732C5F7" w14:textId="6D059416" w:rsidR="007835B7" w:rsidRPr="007835B7" w:rsidRDefault="007835B7" w:rsidP="00981093">
      <w:pPr>
        <w:pStyle w:val="a1"/>
        <w:ind w:left="1200" w:hanging="720"/>
        <w:rPr>
          <w:color w:val="FF0000"/>
          <w:szCs w:val="28"/>
        </w:rPr>
      </w:pPr>
      <w:r>
        <w:rPr>
          <w:rFonts w:hAnsi="Univers 45 Light" w:hint="eastAsia"/>
          <w:color w:val="FF0000"/>
          <w:szCs w:val="28"/>
        </w:rPr>
        <w:t>雲端服務安全管理。</w:t>
      </w:r>
    </w:p>
    <w:p w14:paraId="6C181BEE" w14:textId="77777777" w:rsidR="001605A2" w:rsidRPr="00416E94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</w:rPr>
      </w:pPr>
      <w:bookmarkStart w:id="4" w:name="_Toc106508611"/>
      <w:bookmarkStart w:id="5" w:name="_Toc11007110"/>
      <w:r w:rsidRPr="00416E94">
        <w:rPr>
          <w:rFonts w:ascii="Times New Roman" w:hint="eastAsia"/>
          <w:b/>
          <w:bCs/>
          <w:kern w:val="2"/>
        </w:rPr>
        <w:t>權責</w:t>
      </w:r>
      <w:bookmarkEnd w:id="4"/>
      <w:bookmarkEnd w:id="5"/>
    </w:p>
    <w:p w14:paraId="6C181BEF" w14:textId="72E2F166" w:rsidR="0046404A" w:rsidRPr="00F80538" w:rsidRDefault="007323E4" w:rsidP="0046404A">
      <w:pPr>
        <w:pStyle w:val="a0"/>
        <w:spacing w:after="0"/>
        <w:rPr>
          <w:szCs w:val="28"/>
        </w:rPr>
      </w:pPr>
      <w:r>
        <w:t>資訊安全委員會</w:t>
      </w:r>
    </w:p>
    <w:p w14:paraId="6C181BF0" w14:textId="2AEF5C7B" w:rsidR="0046404A" w:rsidRDefault="00DA56AA" w:rsidP="0046404A">
      <w:pPr>
        <w:pStyle w:val="a1"/>
        <w:numPr>
          <w:ilvl w:val="0"/>
          <w:numId w:val="0"/>
        </w:numPr>
        <w:ind w:left="560"/>
        <w:rPr>
          <w:rFonts w:hAnsi="Univers 45 Light"/>
          <w:color w:val="000000"/>
          <w:szCs w:val="28"/>
        </w:rPr>
      </w:pPr>
      <w:r>
        <w:rPr>
          <w:rFonts w:hAnsi="Univers 45 Light" w:hint="eastAsia"/>
          <w:color w:val="000000"/>
          <w:szCs w:val="28"/>
        </w:rPr>
        <w:lastRenderedPageBreak/>
        <w:t>本公司</w:t>
      </w:r>
      <w:r w:rsidR="0046404A">
        <w:rPr>
          <w:rFonts w:hAnsi="Univers 45 Light" w:hint="eastAsia"/>
          <w:color w:val="000000"/>
          <w:szCs w:val="28"/>
        </w:rPr>
        <w:t>資訊發展暨安全管理階層決策組織</w:t>
      </w:r>
      <w:r w:rsidR="0046404A" w:rsidRPr="00F80538">
        <w:rPr>
          <w:rFonts w:hAnsi="Univers 45 Light" w:hint="eastAsia"/>
          <w:color w:val="000000"/>
          <w:szCs w:val="28"/>
        </w:rPr>
        <w:t>。</w:t>
      </w:r>
    </w:p>
    <w:p w14:paraId="6C181BF1" w14:textId="77777777" w:rsidR="004171B8" w:rsidRPr="0046404A" w:rsidRDefault="004171B8" w:rsidP="004171B8">
      <w:pPr>
        <w:pStyle w:val="a1"/>
        <w:numPr>
          <w:ilvl w:val="0"/>
          <w:numId w:val="0"/>
        </w:numPr>
        <w:ind w:left="546"/>
        <w:rPr>
          <w:color w:val="000000"/>
          <w:szCs w:val="28"/>
        </w:rPr>
      </w:pPr>
    </w:p>
    <w:p w14:paraId="6C181BF2" w14:textId="4A6CF9F6" w:rsidR="004C7911" w:rsidRPr="00774373" w:rsidRDefault="007323E4" w:rsidP="004C7911">
      <w:pPr>
        <w:pStyle w:val="a0"/>
        <w:spacing w:after="0"/>
        <w:rPr>
          <w:szCs w:val="28"/>
        </w:rPr>
      </w:pPr>
      <w:r>
        <w:rPr>
          <w:rFonts w:hAnsi="新細明體" w:hint="eastAsia"/>
          <w:szCs w:val="28"/>
        </w:rPr>
        <w:t>資訊安全小組</w:t>
      </w:r>
    </w:p>
    <w:p w14:paraId="6C181BF3" w14:textId="2DC5A072" w:rsidR="004C7911" w:rsidRPr="00774373" w:rsidRDefault="00DA56AA" w:rsidP="004C7911">
      <w:pPr>
        <w:pStyle w:val="a1"/>
        <w:numPr>
          <w:ilvl w:val="0"/>
          <w:numId w:val="0"/>
        </w:numPr>
        <w:ind w:left="546"/>
        <w:rPr>
          <w:color w:val="000000"/>
          <w:szCs w:val="28"/>
        </w:rPr>
      </w:pPr>
      <w:r>
        <w:rPr>
          <w:rFonts w:hAnsi="Univers 45 Light" w:hint="eastAsia"/>
          <w:color w:val="000000"/>
          <w:szCs w:val="28"/>
        </w:rPr>
        <w:t>本公司</w:t>
      </w:r>
      <w:r w:rsidR="003F1C8D">
        <w:rPr>
          <w:rFonts w:hAnsi="Univers 45 Light" w:hint="eastAsia"/>
          <w:color w:val="000000"/>
          <w:szCs w:val="28"/>
        </w:rPr>
        <w:t>資訊</w:t>
      </w:r>
      <w:r w:rsidR="009C622B">
        <w:rPr>
          <w:rFonts w:hAnsi="Univers 45 Light" w:hint="eastAsia"/>
          <w:color w:val="000000"/>
          <w:szCs w:val="28"/>
        </w:rPr>
        <w:t>安全管理制度</w:t>
      </w:r>
      <w:r w:rsidR="004C7911" w:rsidRPr="00774373">
        <w:rPr>
          <w:rFonts w:hAnsi="Univers 45 Light" w:hint="eastAsia"/>
          <w:color w:val="000000"/>
          <w:szCs w:val="28"/>
        </w:rPr>
        <w:t>規劃、建立、實施、維護、審查與持續改善，並將資訊安全相關議題於</w:t>
      </w:r>
      <w:r w:rsidR="007323E4">
        <w:rPr>
          <w:rFonts w:hAnsi="Univers 45 Light" w:hint="eastAsia"/>
          <w:color w:val="000000"/>
          <w:szCs w:val="28"/>
        </w:rPr>
        <w:t>資訊安全委員會</w:t>
      </w:r>
      <w:r w:rsidR="004C7911" w:rsidRPr="00774373">
        <w:rPr>
          <w:rFonts w:hAnsi="Univers 45 Light" w:hint="eastAsia"/>
          <w:color w:val="000000"/>
          <w:szCs w:val="28"/>
        </w:rPr>
        <w:t>提報。</w:t>
      </w:r>
    </w:p>
    <w:p w14:paraId="6C181BF4" w14:textId="7D59FFE6" w:rsidR="00DF1449" w:rsidRPr="00F80538" w:rsidRDefault="003F1C8D" w:rsidP="00DF1449">
      <w:pPr>
        <w:pStyle w:val="a0"/>
        <w:spacing w:after="0"/>
        <w:rPr>
          <w:szCs w:val="28"/>
        </w:rPr>
      </w:pPr>
      <w:r>
        <w:rPr>
          <w:rFonts w:hAnsi="新細明體" w:hint="eastAsia"/>
          <w:szCs w:val="28"/>
        </w:rPr>
        <w:t>資訊組辦公室</w:t>
      </w:r>
      <w:r w:rsidR="00DF1449" w:rsidRPr="00F80538">
        <w:rPr>
          <w:rFonts w:hAnsi="新細明體" w:hint="eastAsia"/>
          <w:szCs w:val="28"/>
        </w:rPr>
        <w:t>同仁</w:t>
      </w:r>
      <w:r w:rsidR="00DF1449">
        <w:rPr>
          <w:rFonts w:hAnsi="新細明體" w:hint="eastAsia"/>
          <w:szCs w:val="28"/>
        </w:rPr>
        <w:t>、</w:t>
      </w:r>
      <w:r w:rsidR="00DF1449" w:rsidRPr="00F80538">
        <w:rPr>
          <w:rFonts w:hAnsi="新細明體" w:hint="eastAsia"/>
          <w:szCs w:val="28"/>
        </w:rPr>
        <w:t>資訊系統服務使用者</w:t>
      </w:r>
      <w:r w:rsidR="00DF1449">
        <w:rPr>
          <w:rFonts w:hAnsi="新細明體" w:hint="eastAsia"/>
          <w:szCs w:val="28"/>
        </w:rPr>
        <w:t>、</w:t>
      </w:r>
      <w:r w:rsidR="00DF1449" w:rsidRPr="00F80538">
        <w:rPr>
          <w:rFonts w:hAnsi="新細明體" w:hint="eastAsia"/>
          <w:szCs w:val="28"/>
        </w:rPr>
        <w:t>委外人員</w:t>
      </w:r>
    </w:p>
    <w:p w14:paraId="6C181BF5" w14:textId="414FE884" w:rsidR="00DF1449" w:rsidRDefault="00DF1449" w:rsidP="00DF1449">
      <w:pPr>
        <w:pStyle w:val="a1"/>
        <w:ind w:left="1200" w:hanging="72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配合資訊安全管理制度</w:t>
      </w:r>
      <w:r w:rsidR="00A45322">
        <w:rPr>
          <w:rFonts w:hint="eastAsia"/>
          <w:color w:val="000000"/>
          <w:szCs w:val="28"/>
        </w:rPr>
        <w:t>作業</w:t>
      </w:r>
      <w:r>
        <w:rPr>
          <w:rFonts w:hint="eastAsia"/>
          <w:color w:val="000000"/>
          <w:szCs w:val="28"/>
        </w:rPr>
        <w:t>。</w:t>
      </w:r>
    </w:p>
    <w:p w14:paraId="6C181BF6" w14:textId="77777777" w:rsidR="00DF1449" w:rsidRPr="00F80538" w:rsidRDefault="00DF1449" w:rsidP="00DF1449">
      <w:pPr>
        <w:pStyle w:val="a1"/>
        <w:ind w:left="1200" w:hanging="720"/>
        <w:rPr>
          <w:color w:val="000000"/>
          <w:szCs w:val="28"/>
        </w:rPr>
      </w:pPr>
      <w:r w:rsidRPr="00F80538">
        <w:rPr>
          <w:rFonts w:hint="eastAsia"/>
          <w:color w:val="000000"/>
          <w:szCs w:val="28"/>
        </w:rPr>
        <w:t>遵守相關資訊安全管理制度規範</w:t>
      </w:r>
      <w:r w:rsidRPr="00F80538">
        <w:rPr>
          <w:rFonts w:hAnsi="新細明體" w:hint="eastAsia"/>
          <w:szCs w:val="28"/>
        </w:rPr>
        <w:t>。</w:t>
      </w:r>
    </w:p>
    <w:p w14:paraId="6C181BF7" w14:textId="77777777" w:rsidR="001605A2" w:rsidRPr="00774373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  <w:color w:val="000000"/>
        </w:rPr>
      </w:pPr>
      <w:bookmarkStart w:id="6" w:name="_Toc106508612"/>
      <w:bookmarkStart w:id="7" w:name="_Toc11007111"/>
      <w:r w:rsidRPr="00774373">
        <w:rPr>
          <w:rFonts w:ascii="Times New Roman" w:hint="eastAsia"/>
          <w:b/>
          <w:bCs/>
          <w:color w:val="000000"/>
          <w:kern w:val="2"/>
        </w:rPr>
        <w:t>定義</w:t>
      </w:r>
      <w:bookmarkEnd w:id="6"/>
      <w:bookmarkEnd w:id="7"/>
    </w:p>
    <w:p w14:paraId="6C181BF8" w14:textId="77777777" w:rsidR="00981093" w:rsidRPr="00774373" w:rsidRDefault="00981093" w:rsidP="00981093">
      <w:pPr>
        <w:pStyle w:val="a0"/>
        <w:spacing w:after="0" w:line="400" w:lineRule="exact"/>
        <w:rPr>
          <w:szCs w:val="28"/>
        </w:rPr>
      </w:pPr>
      <w:bookmarkStart w:id="8" w:name="_Toc106508613"/>
      <w:r w:rsidRPr="00774373">
        <w:rPr>
          <w:rFonts w:hAnsi="Univers 45 Light"/>
          <w:szCs w:val="28"/>
        </w:rPr>
        <w:t>資訊安全</w:t>
      </w:r>
    </w:p>
    <w:p w14:paraId="6C181BF9" w14:textId="2F51E586" w:rsidR="00F12EF2" w:rsidRPr="00F12EF2" w:rsidRDefault="00F12EF2" w:rsidP="00F12EF2">
      <w:pPr>
        <w:pStyle w:val="a0"/>
        <w:numPr>
          <w:ilvl w:val="0"/>
          <w:numId w:val="0"/>
        </w:numPr>
        <w:tabs>
          <w:tab w:val="clear" w:pos="992"/>
        </w:tabs>
        <w:spacing w:after="0" w:line="400" w:lineRule="exact"/>
        <w:ind w:left="546"/>
        <w:rPr>
          <w:rFonts w:hAnsi="Univers 45 Light"/>
          <w:szCs w:val="28"/>
        </w:rPr>
      </w:pPr>
      <w:r w:rsidRPr="00F12EF2">
        <w:rPr>
          <w:rFonts w:hAnsi="Univers 45 Light" w:hint="eastAsia"/>
          <w:szCs w:val="28"/>
        </w:rPr>
        <w:t>保存資訊的機密性、完整性及可用性；亦能涉及如鑑別性、可歸責性、不可否認性及可靠度等性質。</w:t>
      </w:r>
    </w:p>
    <w:p w14:paraId="6C181BFC" w14:textId="77777777" w:rsidR="001605A2" w:rsidRPr="00774373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  <w:color w:val="000000"/>
        </w:rPr>
      </w:pPr>
      <w:bookmarkStart w:id="9" w:name="_Toc11007112"/>
      <w:r w:rsidRPr="00774373">
        <w:rPr>
          <w:rFonts w:ascii="Times New Roman" w:hint="eastAsia"/>
          <w:b/>
          <w:bCs/>
          <w:color w:val="000000"/>
          <w:kern w:val="2"/>
        </w:rPr>
        <w:t>作業內容</w:t>
      </w:r>
      <w:bookmarkEnd w:id="8"/>
      <w:bookmarkEnd w:id="9"/>
    </w:p>
    <w:p w14:paraId="6C181BFD" w14:textId="77777777" w:rsidR="00401C80" w:rsidRPr="00774373" w:rsidRDefault="00E336D0" w:rsidP="00005E97">
      <w:pPr>
        <w:pStyle w:val="a0"/>
        <w:spacing w:after="0" w:line="400" w:lineRule="exact"/>
        <w:rPr>
          <w:szCs w:val="28"/>
        </w:rPr>
      </w:pPr>
      <w:r>
        <w:rPr>
          <w:rFonts w:hint="eastAsia"/>
          <w:szCs w:val="28"/>
        </w:rPr>
        <w:t>原則</w:t>
      </w:r>
    </w:p>
    <w:p w14:paraId="6C181BFE" w14:textId="77777777" w:rsidR="00401C80" w:rsidRPr="00774373" w:rsidRDefault="00401C80" w:rsidP="00401C80">
      <w:pPr>
        <w:pStyle w:val="a1"/>
        <w:ind w:left="1120" w:hanging="640"/>
        <w:rPr>
          <w:szCs w:val="28"/>
        </w:rPr>
      </w:pPr>
      <w:r w:rsidRPr="00774373">
        <w:rPr>
          <w:rFonts w:hAnsi="Univers 45 Light" w:hint="eastAsia"/>
          <w:szCs w:val="28"/>
        </w:rPr>
        <w:t>應</w:t>
      </w:r>
      <w:r w:rsidR="00981093" w:rsidRPr="00774373">
        <w:rPr>
          <w:rFonts w:hAnsi="Univers 45 Light" w:hint="eastAsia"/>
          <w:szCs w:val="28"/>
        </w:rPr>
        <w:t>考量相關法律規章及營運要求</w:t>
      </w:r>
      <w:r w:rsidRPr="00774373">
        <w:rPr>
          <w:rFonts w:hAnsi="Univers 45 Light" w:hint="eastAsia"/>
          <w:szCs w:val="28"/>
        </w:rPr>
        <w:t>，進行</w:t>
      </w:r>
      <w:r w:rsidR="00981093" w:rsidRPr="00774373">
        <w:rPr>
          <w:rFonts w:hAnsi="Univers 45 Light" w:hint="eastAsia"/>
          <w:szCs w:val="28"/>
        </w:rPr>
        <w:t>資訊資產之資訊</w:t>
      </w:r>
      <w:r w:rsidRPr="00774373">
        <w:rPr>
          <w:rFonts w:hAnsi="Univers 45 Light" w:hint="eastAsia"/>
          <w:szCs w:val="28"/>
        </w:rPr>
        <w:t>風險評估，確定資訊作業安全需求</w:t>
      </w:r>
      <w:r w:rsidR="00981093" w:rsidRPr="00774373">
        <w:rPr>
          <w:rFonts w:hAnsi="Univers 45 Light" w:hint="eastAsia"/>
          <w:szCs w:val="28"/>
        </w:rPr>
        <w:t>，</w:t>
      </w:r>
      <w:r w:rsidR="00E336D0">
        <w:rPr>
          <w:rFonts w:hAnsi="Univers 45 Light" w:hint="eastAsia"/>
          <w:szCs w:val="28"/>
        </w:rPr>
        <w:t>建立</w:t>
      </w:r>
      <w:r w:rsidR="00571DAA">
        <w:rPr>
          <w:rFonts w:hAnsi="Univers 45 Light" w:hint="eastAsia"/>
          <w:szCs w:val="28"/>
        </w:rPr>
        <w:t>「</w:t>
      </w:r>
      <w:r w:rsidR="00571DAA" w:rsidRPr="001151A8">
        <w:rPr>
          <w:rFonts w:hAnsi="Univers 45 Light" w:hint="eastAsia"/>
          <w:szCs w:val="28"/>
        </w:rPr>
        <w:t>資訊安全</w:t>
      </w:r>
      <w:r w:rsidR="00571DAA">
        <w:rPr>
          <w:rFonts w:hAnsi="Univers 45 Light" w:hint="eastAsia"/>
          <w:szCs w:val="28"/>
        </w:rPr>
        <w:t>管理程序」</w:t>
      </w:r>
      <w:r w:rsidR="00E336D0">
        <w:rPr>
          <w:rFonts w:hAnsi="Univers 45 Light" w:hint="eastAsia"/>
          <w:szCs w:val="28"/>
        </w:rPr>
        <w:t>作業標準，</w:t>
      </w:r>
      <w:r w:rsidR="00981093" w:rsidRPr="00774373">
        <w:rPr>
          <w:rFonts w:hAnsi="Univers 45 Light" w:hint="eastAsia"/>
          <w:szCs w:val="28"/>
        </w:rPr>
        <w:t>採取</w:t>
      </w:r>
      <w:r w:rsidRPr="00774373">
        <w:rPr>
          <w:rFonts w:hAnsi="Univers 45 Light" w:hint="eastAsia"/>
          <w:szCs w:val="28"/>
        </w:rPr>
        <w:t>適當資訊安全措施，確保</w:t>
      </w:r>
      <w:r w:rsidR="00981093" w:rsidRPr="00774373">
        <w:rPr>
          <w:rFonts w:hAnsi="Univers 45 Light" w:hint="eastAsia"/>
          <w:szCs w:val="28"/>
        </w:rPr>
        <w:t>資訊</w:t>
      </w:r>
      <w:r w:rsidRPr="00774373">
        <w:rPr>
          <w:rFonts w:hAnsi="Univers 45 Light" w:hint="eastAsia"/>
          <w:szCs w:val="28"/>
        </w:rPr>
        <w:t>資</w:t>
      </w:r>
      <w:r w:rsidR="00981093" w:rsidRPr="00774373">
        <w:rPr>
          <w:rFonts w:hAnsi="Univers 45 Light" w:hint="eastAsia"/>
          <w:szCs w:val="28"/>
        </w:rPr>
        <w:t>產</w:t>
      </w:r>
      <w:r w:rsidRPr="00774373">
        <w:rPr>
          <w:rFonts w:hAnsi="Univers 45 Light" w:hint="eastAsia"/>
          <w:szCs w:val="28"/>
        </w:rPr>
        <w:t>安全。</w:t>
      </w:r>
    </w:p>
    <w:p w14:paraId="6C181BFF" w14:textId="77777777" w:rsidR="009645D9" w:rsidRPr="00774373" w:rsidRDefault="009645D9" w:rsidP="009645D9">
      <w:pPr>
        <w:pStyle w:val="a1"/>
        <w:ind w:left="1120" w:hanging="640"/>
        <w:rPr>
          <w:szCs w:val="28"/>
        </w:rPr>
      </w:pPr>
      <w:r w:rsidRPr="00774373">
        <w:rPr>
          <w:rFonts w:hAnsi="Univers 45 Light"/>
          <w:szCs w:val="28"/>
        </w:rPr>
        <w:t>依</w:t>
      </w:r>
      <w:r w:rsidR="00E336D0">
        <w:rPr>
          <w:rFonts w:hAnsi="Univers 45 Light" w:hint="eastAsia"/>
          <w:szCs w:val="28"/>
        </w:rPr>
        <w:t>人員</w:t>
      </w:r>
      <w:r w:rsidRPr="00774373">
        <w:rPr>
          <w:rFonts w:hAnsi="Univers 45 Light"/>
          <w:szCs w:val="28"/>
        </w:rPr>
        <w:t>角色及職能為基礎，</w:t>
      </w:r>
      <w:r w:rsidRPr="00774373">
        <w:rPr>
          <w:rFonts w:hAnsi="Univers 45 Light" w:hint="eastAsia"/>
          <w:szCs w:val="28"/>
        </w:rPr>
        <w:t>建立評估或考核制度</w:t>
      </w:r>
      <w:r w:rsidRPr="00774373">
        <w:rPr>
          <w:rFonts w:hAnsi="Univers 45 Light"/>
          <w:szCs w:val="28"/>
        </w:rPr>
        <w:t>，</w:t>
      </w:r>
      <w:r w:rsidRPr="00774373">
        <w:rPr>
          <w:rFonts w:hAnsi="Univers 45 Light" w:hint="eastAsia"/>
          <w:szCs w:val="28"/>
        </w:rPr>
        <w:t>並</w:t>
      </w:r>
      <w:r w:rsidRPr="00774373">
        <w:rPr>
          <w:rFonts w:hAnsi="Univers 45 Light"/>
          <w:szCs w:val="28"/>
        </w:rPr>
        <w:t>視實際需要辦理資訊安全教育訓練及宣導</w:t>
      </w:r>
      <w:r w:rsidR="00E336D0">
        <w:rPr>
          <w:rFonts w:hAnsi="Univers 45 Light" w:hint="eastAsia"/>
          <w:szCs w:val="28"/>
        </w:rPr>
        <w:t>活動</w:t>
      </w:r>
      <w:r w:rsidRPr="00774373">
        <w:rPr>
          <w:rFonts w:hAnsi="Univers 45 Light"/>
          <w:szCs w:val="28"/>
        </w:rPr>
        <w:t>。</w:t>
      </w:r>
    </w:p>
    <w:p w14:paraId="6C181C00" w14:textId="2BCCEE45" w:rsidR="009645D9" w:rsidRPr="00774373" w:rsidRDefault="009645D9" w:rsidP="009645D9">
      <w:pPr>
        <w:pStyle w:val="a1"/>
        <w:ind w:left="1120" w:hanging="640"/>
        <w:rPr>
          <w:szCs w:val="28"/>
        </w:rPr>
      </w:pPr>
      <w:r w:rsidRPr="00774373">
        <w:rPr>
          <w:rFonts w:hAnsi="Univers 45 Light" w:hint="eastAsia"/>
          <w:szCs w:val="28"/>
        </w:rPr>
        <w:t>資訊資產存取權限之賦予，</w:t>
      </w:r>
      <w:r w:rsidR="003F1C8D">
        <w:rPr>
          <w:rFonts w:hAnsi="Univers 45 Light" w:hint="eastAsia"/>
          <w:szCs w:val="28"/>
        </w:rPr>
        <w:t>應依</w:t>
      </w:r>
      <w:r w:rsidRPr="00774373">
        <w:rPr>
          <w:rFonts w:hAnsi="Univers 45 Light" w:hint="eastAsia"/>
          <w:szCs w:val="28"/>
        </w:rPr>
        <w:t>業務需求並考量最小權限</w:t>
      </w:r>
      <w:r w:rsidR="00E336D0">
        <w:rPr>
          <w:rFonts w:hAnsi="Univers 45 Light" w:hint="eastAsia"/>
          <w:szCs w:val="28"/>
        </w:rPr>
        <w:t>、</w:t>
      </w:r>
      <w:r w:rsidRPr="00774373">
        <w:rPr>
          <w:rFonts w:hAnsi="Univers 45 Light" w:hint="eastAsia"/>
          <w:szCs w:val="28"/>
        </w:rPr>
        <w:t>權責區隔</w:t>
      </w:r>
      <w:r w:rsidR="00E336D0">
        <w:rPr>
          <w:rFonts w:hAnsi="Univers 45 Light" w:hint="eastAsia"/>
          <w:szCs w:val="28"/>
        </w:rPr>
        <w:t>及獨立性審查</w:t>
      </w:r>
      <w:r w:rsidRPr="00774373">
        <w:rPr>
          <w:rFonts w:hAnsi="Univers 45 Light" w:hint="eastAsia"/>
          <w:szCs w:val="28"/>
        </w:rPr>
        <w:t>。</w:t>
      </w:r>
    </w:p>
    <w:p w14:paraId="6C181C01" w14:textId="6E417D3D" w:rsidR="00253E90" w:rsidRPr="00774373" w:rsidRDefault="00E336D0" w:rsidP="00253E90">
      <w:pPr>
        <w:pStyle w:val="a1"/>
        <w:ind w:left="1120" w:hanging="640"/>
        <w:rPr>
          <w:szCs w:val="28"/>
        </w:rPr>
      </w:pPr>
      <w:r w:rsidRPr="00774373">
        <w:rPr>
          <w:rFonts w:hAnsi="Univers 45 Light" w:hint="eastAsia"/>
          <w:szCs w:val="28"/>
        </w:rPr>
        <w:t>建立</w:t>
      </w:r>
      <w:r w:rsidR="005F066E">
        <w:rPr>
          <w:rFonts w:hAnsi="Univers 45 Light" w:hint="eastAsia"/>
          <w:szCs w:val="28"/>
        </w:rPr>
        <w:t>資訊安全事件</w:t>
      </w:r>
      <w:r>
        <w:rPr>
          <w:rFonts w:hAnsi="Univers 45 Light" w:hint="eastAsia"/>
          <w:szCs w:val="28"/>
        </w:rPr>
        <w:t>管理</w:t>
      </w:r>
      <w:r w:rsidRPr="00774373">
        <w:rPr>
          <w:rFonts w:hAnsi="Univers 45 Light" w:hint="eastAsia"/>
          <w:szCs w:val="28"/>
        </w:rPr>
        <w:t>程序，以確保</w:t>
      </w:r>
      <w:r>
        <w:rPr>
          <w:rFonts w:hint="eastAsia"/>
          <w:szCs w:val="28"/>
        </w:rPr>
        <w:t>事故妥善回應、控制與處理</w:t>
      </w:r>
      <w:r w:rsidR="005E0C42">
        <w:rPr>
          <w:rFonts w:hint="eastAsia"/>
          <w:szCs w:val="28"/>
        </w:rPr>
        <w:t>，</w:t>
      </w:r>
      <w:r w:rsidR="00253E90" w:rsidRPr="00774373">
        <w:rPr>
          <w:rFonts w:hAnsi="Univers 45 Light"/>
          <w:szCs w:val="28"/>
        </w:rPr>
        <w:t>訂定</w:t>
      </w:r>
      <w:r w:rsidR="00253E90" w:rsidRPr="00774373">
        <w:rPr>
          <w:rFonts w:hAnsi="Univers 45 Light" w:hint="eastAsia"/>
          <w:szCs w:val="28"/>
        </w:rPr>
        <w:t>業務</w:t>
      </w:r>
      <w:r w:rsidR="00253E90" w:rsidRPr="00774373">
        <w:rPr>
          <w:rFonts w:hAnsi="Univers 45 Light"/>
          <w:szCs w:val="28"/>
        </w:rPr>
        <w:t>持續計畫並定期演練，以確保</w:t>
      </w:r>
      <w:r>
        <w:rPr>
          <w:rFonts w:hint="eastAsia"/>
          <w:szCs w:val="28"/>
        </w:rPr>
        <w:t>資訊系統或服務持續運作</w:t>
      </w:r>
      <w:r w:rsidR="00253E90" w:rsidRPr="00774373">
        <w:rPr>
          <w:rFonts w:hAnsi="Univers 45 Light" w:hint="eastAsia"/>
          <w:szCs w:val="28"/>
        </w:rPr>
        <w:t>。</w:t>
      </w:r>
    </w:p>
    <w:p w14:paraId="6C181C02" w14:textId="77777777" w:rsidR="00253E90" w:rsidRPr="00774373" w:rsidRDefault="00253E90" w:rsidP="00253E90">
      <w:pPr>
        <w:pStyle w:val="a1"/>
        <w:ind w:left="1120" w:hanging="640"/>
        <w:rPr>
          <w:szCs w:val="28"/>
        </w:rPr>
      </w:pPr>
      <w:r w:rsidRPr="00774373">
        <w:rPr>
          <w:rFonts w:hAnsi="Univers 45 Light"/>
          <w:szCs w:val="28"/>
        </w:rPr>
        <w:t>依據個人資料保護法</w:t>
      </w:r>
      <w:r w:rsidR="005A66CB" w:rsidRPr="00774373">
        <w:rPr>
          <w:rFonts w:hAnsi="Univers 45 Light" w:hint="eastAsia"/>
          <w:szCs w:val="28"/>
        </w:rPr>
        <w:t>與智慧財產法</w:t>
      </w:r>
      <w:r w:rsidRPr="00774373">
        <w:rPr>
          <w:rFonts w:hAnsi="Univers 45 Light"/>
          <w:szCs w:val="28"/>
        </w:rPr>
        <w:t>之相關規定，審慎處理及保護個人資訊</w:t>
      </w:r>
      <w:r w:rsidR="005A66CB" w:rsidRPr="00774373">
        <w:rPr>
          <w:rFonts w:hAnsi="Univers 45 Light" w:hint="eastAsia"/>
          <w:szCs w:val="28"/>
        </w:rPr>
        <w:t>與智慧財產權</w:t>
      </w:r>
      <w:r w:rsidRPr="00774373">
        <w:rPr>
          <w:rFonts w:hAnsi="Univers 45 Light"/>
          <w:szCs w:val="28"/>
        </w:rPr>
        <w:t>。</w:t>
      </w:r>
    </w:p>
    <w:p w14:paraId="6C181C03" w14:textId="77777777" w:rsidR="00E336D0" w:rsidRPr="00E336D0" w:rsidRDefault="00E336D0" w:rsidP="00E336D0">
      <w:pPr>
        <w:pStyle w:val="a1"/>
        <w:ind w:left="1120" w:hanging="640"/>
        <w:rPr>
          <w:szCs w:val="28"/>
        </w:rPr>
      </w:pPr>
      <w:r w:rsidRPr="00774373">
        <w:rPr>
          <w:rFonts w:hAnsi="Univers 45 Light" w:hint="eastAsia"/>
          <w:szCs w:val="28"/>
        </w:rPr>
        <w:t>定期執行資訊安全稽核作業，檢視資訊安全管理制度之落實。</w:t>
      </w:r>
    </w:p>
    <w:p w14:paraId="6C181C04" w14:textId="26FE78E9" w:rsidR="00E336D0" w:rsidRPr="00E336D0" w:rsidRDefault="00E336D0" w:rsidP="00E336D0">
      <w:pPr>
        <w:pStyle w:val="a1"/>
        <w:ind w:left="1120" w:hanging="640"/>
        <w:rPr>
          <w:szCs w:val="28"/>
        </w:rPr>
      </w:pPr>
      <w:r w:rsidRPr="00774373">
        <w:rPr>
          <w:rFonts w:hAnsi="Univers 45 Light"/>
          <w:szCs w:val="28"/>
        </w:rPr>
        <w:t>違反本政策與資訊安全相關規範，依相關法規或</w:t>
      </w:r>
      <w:r w:rsidR="00DA56AA">
        <w:rPr>
          <w:rFonts w:hAnsi="Univers 45 Light" w:hint="eastAsia"/>
          <w:szCs w:val="28"/>
        </w:rPr>
        <w:t>本公司</w:t>
      </w:r>
      <w:r w:rsidRPr="00774373">
        <w:rPr>
          <w:rFonts w:hAnsi="Univers 45 Light" w:hint="eastAsia"/>
          <w:szCs w:val="28"/>
        </w:rPr>
        <w:t>人事</w:t>
      </w:r>
      <w:r w:rsidRPr="00774373">
        <w:rPr>
          <w:rFonts w:hAnsi="Univers 45 Light"/>
          <w:szCs w:val="28"/>
        </w:rPr>
        <w:t>規定辦理</w:t>
      </w:r>
      <w:r w:rsidRPr="00774373">
        <w:rPr>
          <w:rFonts w:hAnsi="Univers 45 Light" w:hint="eastAsia"/>
          <w:szCs w:val="28"/>
        </w:rPr>
        <w:t>。</w:t>
      </w:r>
    </w:p>
    <w:p w14:paraId="7ADDA562" w14:textId="6951AD9E" w:rsidR="00F62AB8" w:rsidRPr="00DA3A21" w:rsidRDefault="00F62AB8" w:rsidP="00F62AB8">
      <w:pPr>
        <w:pStyle w:val="a1"/>
        <w:ind w:left="1120" w:hanging="640"/>
        <w:rPr>
          <w:szCs w:val="28"/>
        </w:rPr>
      </w:pPr>
      <w:r w:rsidRPr="00774373">
        <w:rPr>
          <w:rFonts w:hint="eastAsia"/>
          <w:szCs w:val="28"/>
        </w:rPr>
        <w:t>為</w:t>
      </w:r>
      <w:r w:rsidRPr="004A57D4">
        <w:rPr>
          <w:rFonts w:hAnsi="Univers 45 Light" w:hint="eastAsia"/>
        </w:rPr>
        <w:t>確保</w:t>
      </w:r>
      <w:r w:rsidRPr="00F6144A">
        <w:rPr>
          <w:rFonts w:hAnsi="Univers 45 Light" w:hint="eastAsia"/>
          <w:szCs w:val="28"/>
        </w:rPr>
        <w:t>所有</w:t>
      </w:r>
      <w:r w:rsidRPr="004A57D4">
        <w:rPr>
          <w:rFonts w:hAnsi="Univers 45 Light" w:hint="eastAsia"/>
        </w:rPr>
        <w:t>同仁知悉</w:t>
      </w:r>
      <w:r>
        <w:rPr>
          <w:rFonts w:hAnsi="Univers 45 Light" w:hint="eastAsia"/>
          <w:szCs w:val="28"/>
        </w:rPr>
        <w:t>本身在</w:t>
      </w:r>
      <w:r w:rsidRPr="00F42C1D">
        <w:rPr>
          <w:rFonts w:hAnsi="Univers 45 Light" w:hint="eastAsia"/>
          <w:szCs w:val="28"/>
        </w:rPr>
        <w:t>資訊安全</w:t>
      </w:r>
      <w:r>
        <w:rPr>
          <w:rFonts w:hAnsi="Univers 45 Light" w:hint="eastAsia"/>
          <w:szCs w:val="28"/>
        </w:rPr>
        <w:t>上應盡職責</w:t>
      </w:r>
      <w:r w:rsidRPr="00F42C1D">
        <w:rPr>
          <w:rFonts w:hAnsi="Univers 45 Light" w:hint="eastAsia"/>
          <w:szCs w:val="28"/>
        </w:rPr>
        <w:t>，應</w:t>
      </w:r>
      <w:r>
        <w:rPr>
          <w:rFonts w:hAnsi="Univers 45 Light" w:hint="eastAsia"/>
          <w:szCs w:val="28"/>
        </w:rPr>
        <w:t>透過</w:t>
      </w:r>
      <w:r w:rsidRPr="00F42C1D">
        <w:rPr>
          <w:rFonts w:hAnsi="Univers 45 Light" w:hint="eastAsia"/>
          <w:szCs w:val="28"/>
        </w:rPr>
        <w:t>資訊安全</w:t>
      </w:r>
      <w:r>
        <w:rPr>
          <w:rFonts w:hAnsi="Univers 45 Light" w:hint="eastAsia"/>
          <w:szCs w:val="28"/>
        </w:rPr>
        <w:t>持續</w:t>
      </w:r>
      <w:r w:rsidRPr="00F42C1D">
        <w:rPr>
          <w:rFonts w:hAnsi="Univers 45 Light" w:hint="eastAsia"/>
          <w:szCs w:val="28"/>
        </w:rPr>
        <w:t>訓練</w:t>
      </w:r>
      <w:r>
        <w:rPr>
          <w:rFonts w:hAnsi="Univers 45 Light" w:hint="eastAsia"/>
          <w:szCs w:val="28"/>
        </w:rPr>
        <w:t>，強化同仁對</w:t>
      </w:r>
      <w:r w:rsidRPr="004A57D4">
        <w:rPr>
          <w:rFonts w:hAnsi="Univers 45 Light" w:hint="eastAsia"/>
        </w:rPr>
        <w:t>資訊安全要求</w:t>
      </w:r>
      <w:r>
        <w:rPr>
          <w:rFonts w:hAnsi="Univers 45 Light" w:hint="eastAsia"/>
          <w:szCs w:val="28"/>
        </w:rPr>
        <w:t>之認知</w:t>
      </w:r>
      <w:r w:rsidRPr="00774373">
        <w:rPr>
          <w:rFonts w:hint="eastAsia"/>
          <w:szCs w:val="28"/>
        </w:rPr>
        <w:t>。</w:t>
      </w:r>
    </w:p>
    <w:p w14:paraId="6C181C06" w14:textId="77777777" w:rsidR="00DA3A21" w:rsidRDefault="00DA3A21" w:rsidP="00DA3A21">
      <w:pPr>
        <w:pStyle w:val="a0"/>
      </w:pPr>
      <w:r>
        <w:rPr>
          <w:rFonts w:hint="eastAsia"/>
        </w:rPr>
        <w:t>瞭解組織及其全景</w:t>
      </w:r>
      <w:r>
        <w:t xml:space="preserve"> </w:t>
      </w:r>
    </w:p>
    <w:p w14:paraId="6C181C07" w14:textId="1BD62E69" w:rsidR="00DA3A21" w:rsidRDefault="00DA3A21" w:rsidP="00DA3A21">
      <w:pPr>
        <w:pStyle w:val="a1"/>
        <w:ind w:left="1120" w:hanging="640"/>
      </w:pPr>
      <w:r>
        <w:rPr>
          <w:rFonts w:hint="eastAsia"/>
        </w:rPr>
        <w:t>依營運</w:t>
      </w:r>
      <w:r w:rsidRPr="00DA3A21">
        <w:rPr>
          <w:rFonts w:hint="eastAsia"/>
          <w:szCs w:val="28"/>
        </w:rPr>
        <w:t>目的</w:t>
      </w:r>
      <w:r>
        <w:rPr>
          <w:rFonts w:hint="eastAsia"/>
        </w:rPr>
        <w:t>，鑑別其會影響資訊安全管理系統之結果的內部、外部議題，包含相關法律要求或主管機關政策需求及關注方</w:t>
      </w:r>
      <w:r>
        <w:rPr>
          <w:rFonts w:hint="eastAsia"/>
        </w:rPr>
        <w:lastRenderedPageBreak/>
        <w:t>需求，並依鑑別結果建立「</w:t>
      </w:r>
      <w:r w:rsidR="00F67BDD">
        <w:rPr>
          <w:rFonts w:hint="eastAsia"/>
        </w:rPr>
        <w:t>組織全景評鑑表</w:t>
      </w:r>
      <w:r>
        <w:rPr>
          <w:rFonts w:hint="eastAsia"/>
        </w:rPr>
        <w:t>」以作為鑑別及執行之依據，並據以確認</w:t>
      </w:r>
      <w:r>
        <w:t>ISMS</w:t>
      </w:r>
      <w:r>
        <w:rPr>
          <w:rFonts w:hint="eastAsia"/>
        </w:rPr>
        <w:t>之範圍符合性。</w:t>
      </w:r>
      <w:r>
        <w:t xml:space="preserve"> </w:t>
      </w:r>
    </w:p>
    <w:p w14:paraId="6C181C09" w14:textId="790BC3B0" w:rsidR="00DA3A21" w:rsidRDefault="00DA3A21" w:rsidP="007323E4">
      <w:pPr>
        <w:pStyle w:val="a1"/>
        <w:ind w:left="1120" w:hanging="640"/>
      </w:pPr>
      <w:r>
        <w:rPr>
          <w:rFonts w:hint="eastAsia"/>
        </w:rPr>
        <w:t>「</w:t>
      </w:r>
      <w:r w:rsidR="00F67BDD">
        <w:rPr>
          <w:rFonts w:hint="eastAsia"/>
        </w:rPr>
        <w:t>組織全景評鑑表</w:t>
      </w:r>
      <w:r>
        <w:rPr>
          <w:rFonts w:hint="eastAsia"/>
        </w:rPr>
        <w:t>」得於每年重</w:t>
      </w:r>
      <w:r>
        <w:t>大議題變更時</w:t>
      </w:r>
      <w:r>
        <w:rPr>
          <w:rFonts w:hint="eastAsia"/>
        </w:rPr>
        <w:t>進行確認及必要之修訂。</w:t>
      </w:r>
      <w:r>
        <w:t xml:space="preserve"> </w:t>
      </w:r>
    </w:p>
    <w:p w14:paraId="6C181C0A" w14:textId="77777777" w:rsidR="00981093" w:rsidRPr="00774373" w:rsidRDefault="00981093">
      <w:pPr>
        <w:pStyle w:val="a0"/>
        <w:rPr>
          <w:color w:val="000000"/>
          <w:kern w:val="2"/>
          <w:szCs w:val="28"/>
        </w:rPr>
      </w:pPr>
      <w:r w:rsidRPr="00774373">
        <w:rPr>
          <w:rFonts w:hAnsi="Univers 45 Light" w:hint="eastAsia"/>
          <w:color w:val="000000"/>
          <w:kern w:val="2"/>
          <w:szCs w:val="28"/>
        </w:rPr>
        <w:t>目標</w:t>
      </w:r>
    </w:p>
    <w:p w14:paraId="06F4D075" w14:textId="701F023A" w:rsidR="000E78ED" w:rsidRDefault="000E78ED" w:rsidP="000E78ED">
      <w:pPr>
        <w:pStyle w:val="a1"/>
        <w:numPr>
          <w:ilvl w:val="0"/>
          <w:numId w:val="0"/>
        </w:numPr>
        <w:ind w:left="1120"/>
      </w:pPr>
      <w:r w:rsidRPr="000E78ED">
        <w:t>維護</w:t>
      </w:r>
      <w:r w:rsidR="00DA56AA">
        <w:t>本公司</w:t>
      </w:r>
      <w:r w:rsidRPr="000E78ED">
        <w:t>資訊資產之機密性、完整性與可用性，並保障使用者資料隱私：</w:t>
      </w:r>
    </w:p>
    <w:p w14:paraId="69283F02" w14:textId="2AF20310" w:rsidR="00F62AB8" w:rsidRDefault="00F62AB8" w:rsidP="004A57D4">
      <w:pPr>
        <w:pStyle w:val="a1"/>
        <w:ind w:left="1120" w:hanging="640"/>
      </w:pPr>
      <w:r w:rsidRPr="000E78ED">
        <w:t>維護資訊之機密性、完整性與可用性，並保障</w:t>
      </w:r>
      <w:r>
        <w:rPr>
          <w:rFonts w:hint="eastAsia"/>
        </w:rPr>
        <w:t>個人</w:t>
      </w:r>
      <w:r w:rsidRPr="000E78ED">
        <w:t>資料隱私</w:t>
      </w:r>
      <w:r>
        <w:rPr>
          <w:rFonts w:hint="eastAsia"/>
        </w:rPr>
        <w:t>。</w:t>
      </w:r>
    </w:p>
    <w:p w14:paraId="48062E21" w14:textId="216C3CCE" w:rsidR="00F62AB8" w:rsidRDefault="00F62AB8" w:rsidP="00F62AB8">
      <w:pPr>
        <w:pStyle w:val="a1"/>
        <w:ind w:left="1120" w:hanging="640"/>
      </w:pPr>
      <w:r w:rsidRPr="000E78ED">
        <w:t>保護業務服務資訊，避免未經授權的存取</w:t>
      </w:r>
      <w:r>
        <w:rPr>
          <w:rFonts w:hint="eastAsia"/>
        </w:rPr>
        <w:t>、</w:t>
      </w:r>
      <w:r w:rsidRPr="000E78ED">
        <w:t>修改，確保其正確完整。</w:t>
      </w:r>
    </w:p>
    <w:p w14:paraId="3024923D" w14:textId="5C922CB7" w:rsidR="00F62AB8" w:rsidRPr="00C34C7F" w:rsidRDefault="00F62AB8" w:rsidP="00F62AB8">
      <w:pPr>
        <w:pStyle w:val="a1"/>
        <w:ind w:left="1120" w:hanging="640"/>
      </w:pPr>
      <w:r w:rsidRPr="00C34C7F">
        <w:t>建立資訊營</w:t>
      </w:r>
      <w:r w:rsidRPr="00C34C7F">
        <w:rPr>
          <w:rFonts w:hint="eastAsia"/>
        </w:rPr>
        <w:t>運</w:t>
      </w:r>
      <w:r w:rsidRPr="00C34C7F">
        <w:t>持續計畫，以確保業務服務之持續運作。</w:t>
      </w:r>
    </w:p>
    <w:p w14:paraId="060AF75E" w14:textId="6ECA4EE8" w:rsidR="00F62AB8" w:rsidRPr="00C34C7F" w:rsidRDefault="00F62AB8" w:rsidP="00F62AB8">
      <w:pPr>
        <w:pStyle w:val="a1"/>
        <w:ind w:left="1120" w:hanging="640"/>
      </w:pPr>
      <w:r w:rsidRPr="00C34C7F">
        <w:t>業務服務執行須符合相關法令或法規之要求。</w:t>
      </w:r>
    </w:p>
    <w:p w14:paraId="033698BD" w14:textId="115E82F0" w:rsidR="000E78ED" w:rsidRPr="00C34C7F" w:rsidRDefault="00F62AB8" w:rsidP="00B42F58">
      <w:pPr>
        <w:pStyle w:val="a1"/>
        <w:ind w:left="1120" w:hanging="640"/>
      </w:pPr>
      <w:r w:rsidRPr="00C34C7F">
        <w:rPr>
          <w:rFonts w:hint="eastAsia"/>
        </w:rPr>
        <w:t>組織每年依上述目標訂定量化量測項目，填寫於「資通安全目標有效性量測表」，依實際執行情形管控。</w:t>
      </w:r>
    </w:p>
    <w:p w14:paraId="6C181C0E" w14:textId="77777777" w:rsidR="004812F8" w:rsidRPr="00774373" w:rsidRDefault="00401C80">
      <w:pPr>
        <w:pStyle w:val="a0"/>
        <w:rPr>
          <w:color w:val="000000"/>
          <w:kern w:val="2"/>
          <w:szCs w:val="28"/>
        </w:rPr>
      </w:pPr>
      <w:r w:rsidRPr="00774373">
        <w:rPr>
          <w:rFonts w:hAnsi="Univers 45 Light" w:hint="eastAsia"/>
          <w:color w:val="000000"/>
          <w:kern w:val="2"/>
          <w:szCs w:val="28"/>
        </w:rPr>
        <w:t>審查</w:t>
      </w:r>
    </w:p>
    <w:p w14:paraId="6C181C0F" w14:textId="2E34FC57" w:rsidR="004171B8" w:rsidRPr="004171B8" w:rsidRDefault="004171B8" w:rsidP="004171B8">
      <w:pPr>
        <w:pStyle w:val="a1"/>
        <w:ind w:left="1120" w:hanging="640"/>
        <w:rPr>
          <w:rFonts w:hAnsi="Univers 45 Light"/>
          <w:szCs w:val="28"/>
        </w:rPr>
      </w:pPr>
      <w:r w:rsidRPr="004171B8">
        <w:rPr>
          <w:rFonts w:hAnsi="Univers 45 Light" w:hint="eastAsia"/>
          <w:szCs w:val="28"/>
        </w:rPr>
        <w:t>本政策應於每年檢討乙次，以</w:t>
      </w:r>
      <w:r w:rsidR="00F62AB8">
        <w:rPr>
          <w:rFonts w:hAnsi="Univers 45 Light" w:hint="eastAsia"/>
          <w:szCs w:val="28"/>
        </w:rPr>
        <w:t>適時呈現</w:t>
      </w:r>
      <w:r w:rsidR="00BC2294">
        <w:rPr>
          <w:rFonts w:hAnsi="Univers 45 Light" w:hint="eastAsia"/>
          <w:szCs w:val="28"/>
        </w:rPr>
        <w:t>主</w:t>
      </w:r>
      <w:r w:rsidR="00BC2294">
        <w:rPr>
          <w:rFonts w:hAnsi="Univers 45 Light"/>
          <w:szCs w:val="28"/>
        </w:rPr>
        <w:t>管機關</w:t>
      </w:r>
      <w:r w:rsidRPr="004171B8">
        <w:rPr>
          <w:rFonts w:hAnsi="Univers 45 Light" w:hint="eastAsia"/>
          <w:szCs w:val="28"/>
        </w:rPr>
        <w:t>、法令</w:t>
      </w:r>
      <w:r w:rsidR="00BC2294">
        <w:rPr>
          <w:rFonts w:hAnsi="Univers 45 Light" w:hint="eastAsia"/>
          <w:szCs w:val="28"/>
        </w:rPr>
        <w:t>規</w:t>
      </w:r>
      <w:r w:rsidR="00BC2294">
        <w:rPr>
          <w:rFonts w:hAnsi="Univers 45 Light"/>
          <w:szCs w:val="28"/>
        </w:rPr>
        <w:t>範</w:t>
      </w:r>
      <w:r w:rsidRPr="004171B8">
        <w:rPr>
          <w:rFonts w:hAnsi="Univers 45 Light" w:hint="eastAsia"/>
          <w:szCs w:val="28"/>
        </w:rPr>
        <w:t>、技術、組織及業務等最新發展現況，以確保資訊安全實務作業之有效性。</w:t>
      </w:r>
    </w:p>
    <w:p w14:paraId="6C181C10" w14:textId="305D55AC" w:rsidR="00AD702C" w:rsidRPr="003F1C8D" w:rsidRDefault="004171B8" w:rsidP="004171B8">
      <w:pPr>
        <w:pStyle w:val="a1"/>
        <w:ind w:left="1120" w:hanging="640"/>
        <w:rPr>
          <w:szCs w:val="28"/>
        </w:rPr>
      </w:pPr>
      <w:r w:rsidRPr="004171B8">
        <w:rPr>
          <w:rFonts w:hAnsi="Univers 45 Light" w:hint="eastAsia"/>
          <w:szCs w:val="28"/>
        </w:rPr>
        <w:t>本政策必須以書面、電子或其他方式告知所有同仁及提供資訊服務</w:t>
      </w:r>
      <w:r w:rsidRPr="0048740B">
        <w:rPr>
          <w:rFonts w:hAnsi="Univers 45 Light" w:hint="eastAsia"/>
          <w:szCs w:val="28"/>
        </w:rPr>
        <w:t>之相關廠商</w:t>
      </w:r>
      <w:r w:rsidR="00D935CF">
        <w:rPr>
          <w:rFonts w:hAnsi="Univers 45 Light" w:hint="eastAsia"/>
          <w:szCs w:val="28"/>
        </w:rPr>
        <w:t>或利害關係者適時取用</w:t>
      </w:r>
      <w:r w:rsidR="00401C80" w:rsidRPr="0048740B">
        <w:rPr>
          <w:rFonts w:hAnsi="Univers 45 Light" w:hint="eastAsia"/>
          <w:szCs w:val="28"/>
        </w:rPr>
        <w:t>。</w:t>
      </w:r>
    </w:p>
    <w:p w14:paraId="742737D5" w14:textId="77777777" w:rsidR="003F1C8D" w:rsidRPr="00C34C7F" w:rsidRDefault="003F1C8D" w:rsidP="003F1C8D">
      <w:pPr>
        <w:pStyle w:val="a0"/>
        <w:rPr>
          <w:rFonts w:hAnsi="Univers 45 Light"/>
          <w:kern w:val="2"/>
          <w:szCs w:val="28"/>
        </w:rPr>
      </w:pPr>
      <w:bookmarkStart w:id="10" w:name="_Toc192047126"/>
      <w:r w:rsidRPr="00C34C7F">
        <w:rPr>
          <w:rFonts w:hAnsi="Univers 45 Light"/>
          <w:kern w:val="2"/>
          <w:szCs w:val="28"/>
        </w:rPr>
        <w:t>實施</w:t>
      </w:r>
      <w:bookmarkEnd w:id="10"/>
    </w:p>
    <w:p w14:paraId="7D886212" w14:textId="3F1249F8" w:rsidR="003F1C8D" w:rsidRPr="00C34C7F" w:rsidRDefault="003F1C8D" w:rsidP="003F1C8D">
      <w:pPr>
        <w:adjustRightInd w:val="0"/>
        <w:snapToGrid w:val="0"/>
        <w:spacing w:line="360" w:lineRule="auto"/>
        <w:ind w:left="425"/>
        <w:jc w:val="both"/>
        <w:rPr>
          <w:szCs w:val="28"/>
        </w:rPr>
      </w:pPr>
      <w:r w:rsidRPr="00C34C7F">
        <w:rPr>
          <w:szCs w:val="28"/>
        </w:rPr>
        <w:t>本政策經資訊安全</w:t>
      </w:r>
      <w:r w:rsidR="000F786C" w:rsidRPr="00C34C7F">
        <w:rPr>
          <w:rFonts w:hint="eastAsia"/>
          <w:szCs w:val="28"/>
        </w:rPr>
        <w:t>委員</w:t>
      </w:r>
      <w:r w:rsidRPr="00C34C7F">
        <w:rPr>
          <w:rFonts w:hint="eastAsia"/>
          <w:szCs w:val="28"/>
        </w:rPr>
        <w:t>會</w:t>
      </w:r>
      <w:r w:rsidRPr="00C34C7F">
        <w:rPr>
          <w:szCs w:val="28"/>
        </w:rPr>
        <w:t>核定後實施，修訂時亦同。</w:t>
      </w:r>
    </w:p>
    <w:p w14:paraId="6C181C11" w14:textId="77777777" w:rsidR="001605A2" w:rsidRPr="00C34C7F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</w:rPr>
      </w:pPr>
      <w:bookmarkStart w:id="11" w:name="_Toc106508614"/>
      <w:bookmarkStart w:id="12" w:name="_Toc11007113"/>
      <w:r w:rsidRPr="00C34C7F">
        <w:rPr>
          <w:rFonts w:ascii="Times New Roman" w:hAnsi="Univers 45 Light" w:hint="eastAsia"/>
          <w:b/>
          <w:bCs/>
        </w:rPr>
        <w:t>相關資料</w:t>
      </w:r>
      <w:bookmarkEnd w:id="11"/>
      <w:bookmarkEnd w:id="12"/>
    </w:p>
    <w:p w14:paraId="6C181C12" w14:textId="3E68A8D2" w:rsidR="001605A2" w:rsidRPr="00C34C7F" w:rsidRDefault="00AB6C85">
      <w:pPr>
        <w:pStyle w:val="a0"/>
        <w:rPr>
          <w:kern w:val="2"/>
          <w:szCs w:val="28"/>
        </w:rPr>
      </w:pPr>
      <w:r w:rsidRPr="00C34C7F">
        <w:rPr>
          <w:rFonts w:hAnsi="Univers 45 Light" w:hint="eastAsia"/>
          <w:szCs w:val="28"/>
        </w:rPr>
        <w:t>資訊安全</w:t>
      </w:r>
      <w:r w:rsidR="00571DAA" w:rsidRPr="00C34C7F">
        <w:rPr>
          <w:rFonts w:hAnsi="Univers 45 Light" w:hint="eastAsia"/>
          <w:szCs w:val="28"/>
        </w:rPr>
        <w:t>管理程序</w:t>
      </w:r>
      <w:r w:rsidR="001605A2" w:rsidRPr="00C34C7F">
        <w:rPr>
          <w:rFonts w:hAnsi="Univers 45 Light" w:hint="eastAsia"/>
          <w:kern w:val="2"/>
          <w:szCs w:val="28"/>
        </w:rPr>
        <w:t>。</w:t>
      </w:r>
    </w:p>
    <w:p w14:paraId="6C181C13" w14:textId="70A7C1DB" w:rsidR="001605A2" w:rsidRPr="00C34C7F" w:rsidRDefault="001605A2" w:rsidP="00344F61">
      <w:pPr>
        <w:pStyle w:val="a"/>
        <w:tabs>
          <w:tab w:val="num" w:pos="-600"/>
        </w:tabs>
        <w:ind w:right="-567" w:hanging="1633"/>
        <w:outlineLvl w:val="0"/>
        <w:rPr>
          <w:rFonts w:ascii="Times New Roman"/>
          <w:b/>
          <w:bCs/>
        </w:rPr>
      </w:pPr>
      <w:bookmarkStart w:id="13" w:name="_Toc106508615"/>
      <w:bookmarkStart w:id="14" w:name="_Toc11007114"/>
      <w:r w:rsidRPr="00C34C7F">
        <w:rPr>
          <w:rFonts w:ascii="Times New Roman" w:hAnsi="Univers 45 Light" w:hint="eastAsia"/>
          <w:b/>
          <w:bCs/>
        </w:rPr>
        <w:t>附件</w:t>
      </w:r>
      <w:bookmarkEnd w:id="13"/>
      <w:bookmarkEnd w:id="14"/>
    </w:p>
    <w:p w14:paraId="6AAC9AAE" w14:textId="5EFA02DD" w:rsidR="00642992" w:rsidRPr="00C34C7F" w:rsidRDefault="000D751E" w:rsidP="000D751E">
      <w:pPr>
        <w:pStyle w:val="a0"/>
        <w:numPr>
          <w:ilvl w:val="0"/>
          <w:numId w:val="0"/>
        </w:numPr>
        <w:tabs>
          <w:tab w:val="clear" w:pos="992"/>
          <w:tab w:val="left" w:pos="879"/>
        </w:tabs>
        <w:ind w:leftChars="-10" w:hangingChars="10" w:hanging="28"/>
        <w:rPr>
          <w:rFonts w:hAnsi="Univers 45 Light"/>
          <w:kern w:val="2"/>
          <w:szCs w:val="28"/>
        </w:rPr>
      </w:pPr>
      <w:r w:rsidRPr="00C34C7F">
        <w:rPr>
          <w:rFonts w:hint="eastAsia"/>
        </w:rPr>
        <w:t>無</w:t>
      </w:r>
      <w:r w:rsidR="00C34C7F" w:rsidRPr="00C34C7F">
        <w:rPr>
          <w:rFonts w:hAnsi="Univers 45 Light" w:hint="eastAsia"/>
          <w:kern w:val="2"/>
          <w:szCs w:val="28"/>
        </w:rPr>
        <w:t>。</w:t>
      </w:r>
    </w:p>
    <w:sectPr w:rsidR="00642992" w:rsidRPr="00C34C7F" w:rsidSect="008107CB">
      <w:footerReference w:type="default" r:id="rId11"/>
      <w:pgSz w:w="11906" w:h="16838" w:code="9"/>
      <w:pgMar w:top="680" w:right="1797" w:bottom="680" w:left="1797" w:header="675" w:footer="44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05E5" w14:textId="77777777" w:rsidR="0007418D" w:rsidRDefault="0007418D">
      <w:r>
        <w:separator/>
      </w:r>
    </w:p>
  </w:endnote>
  <w:endnote w:type="continuationSeparator" w:id="0">
    <w:p w14:paraId="432B1213" w14:textId="77777777" w:rsidR="0007418D" w:rsidRDefault="000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E9ED" w14:textId="77777777" w:rsidR="006A0BDE" w:rsidRDefault="006A0BDE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C32" w14:textId="0FCD51AC" w:rsidR="008E70DB" w:rsidRPr="004E1172" w:rsidRDefault="008E70DB">
    <w:pPr>
      <w:pStyle w:val="ab"/>
      <w:jc w:val="center"/>
      <w:rPr>
        <w:rFonts w:ascii="標楷體" w:hAnsi="新細明體"/>
      </w:rPr>
    </w:pPr>
  </w:p>
  <w:p w14:paraId="6C181C33" w14:textId="77777777" w:rsidR="008E70DB" w:rsidRDefault="008E70DB" w:rsidP="008107CB">
    <w:pPr>
      <w:pStyle w:val="ab"/>
      <w:ind w:left="0"/>
    </w:pPr>
    <w:r>
      <w:rPr>
        <w:rFonts w:hint="eastAsia"/>
      </w:rPr>
      <w:t xml:space="preserve"> </w:t>
    </w:r>
  </w:p>
  <w:p w14:paraId="6C181C34" w14:textId="77777777" w:rsidR="008E70DB" w:rsidRDefault="008E70DB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C36" w14:textId="29257460" w:rsidR="008E70DB" w:rsidRDefault="008E70DB" w:rsidP="008107CB">
    <w:pPr>
      <w:pStyle w:val="ab"/>
      <w:ind w:left="0"/>
    </w:pPr>
  </w:p>
  <w:p w14:paraId="6C181C37" w14:textId="77777777" w:rsidR="008E70DB" w:rsidRDefault="008E70DB">
    <w:pPr>
      <w:pStyle w:val="ab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  <w:r>
      <w:rPr>
        <w:rStyle w:val="ae"/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67D6" w14:textId="77777777" w:rsidR="0007418D" w:rsidRDefault="0007418D">
      <w:r>
        <w:separator/>
      </w:r>
    </w:p>
  </w:footnote>
  <w:footnote w:type="continuationSeparator" w:id="0">
    <w:p w14:paraId="15395755" w14:textId="77777777" w:rsidR="0007418D" w:rsidRDefault="0007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C22" w14:textId="77777777" w:rsidR="008E70DB" w:rsidRDefault="008E70DB">
    <w:pPr>
      <w:pStyle w:val="a9"/>
    </w:pPr>
  </w:p>
  <w:p w14:paraId="6C181C23" w14:textId="77777777" w:rsidR="008E70DB" w:rsidRDefault="008E70DB">
    <w:pPr>
      <w:pStyle w:val="a9"/>
      <w:jc w:val="center"/>
    </w:pPr>
    <w:r>
      <w:rPr>
        <w:rFonts w:hint="eastAsia"/>
      </w:rPr>
      <w:t xml:space="preserve"> </w:t>
    </w:r>
    <w:r>
      <w:rPr>
        <w:rFonts w:hint="eastAsia"/>
        <w:b/>
        <w:sz w:val="36"/>
      </w:rPr>
      <w:t xml:space="preserve"> </w:t>
    </w:r>
  </w:p>
  <w:p w14:paraId="6C181C24" w14:textId="77777777" w:rsidR="008E70DB" w:rsidRDefault="008E70DB">
    <w:pPr>
      <w:pStyle w:val="a9"/>
      <w:jc w:val="center"/>
      <w:rPr>
        <w:b/>
        <w:sz w:val="16"/>
      </w:rPr>
    </w:pPr>
    <w:r>
      <w:rPr>
        <w:rFonts w:hint="eastAsia"/>
        <w:b/>
        <w:sz w:val="16"/>
      </w:rPr>
      <w:t xml:space="preserve">                                 </w:t>
    </w:r>
  </w:p>
  <w:tbl>
    <w:tblPr>
      <w:tblW w:w="0" w:type="auto"/>
      <w:tblInd w:w="-9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40"/>
      <w:gridCol w:w="1560"/>
      <w:gridCol w:w="3960"/>
      <w:gridCol w:w="1440"/>
      <w:gridCol w:w="1680"/>
    </w:tblGrid>
    <w:tr w:rsidR="008E70DB" w:rsidRPr="001151A8" w14:paraId="6C181C2A" w14:textId="77777777">
      <w:trPr>
        <w:cantSplit/>
        <w:trHeight w:val="545"/>
      </w:trPr>
      <w:tc>
        <w:tcPr>
          <w:tcW w:w="1440" w:type="dxa"/>
          <w:shd w:val="pct20" w:color="auto" w:fill="FFFFFF"/>
          <w:vAlign w:val="center"/>
        </w:tcPr>
        <w:p w14:paraId="6C181C25" w14:textId="77777777" w:rsidR="008E70DB" w:rsidRPr="001151A8" w:rsidRDefault="008E70DB">
          <w:pPr>
            <w:pStyle w:val="a9"/>
            <w:ind w:left="0"/>
            <w:jc w:val="center"/>
            <w:rPr>
              <w:sz w:val="24"/>
            </w:rPr>
          </w:pPr>
          <w:r w:rsidRPr="001151A8">
            <w:rPr>
              <w:rFonts w:hint="eastAsia"/>
              <w:sz w:val="24"/>
            </w:rPr>
            <w:t>文件編號</w:t>
          </w:r>
        </w:p>
      </w:tc>
      <w:tc>
        <w:tcPr>
          <w:tcW w:w="1560" w:type="dxa"/>
          <w:vAlign w:val="center"/>
        </w:tcPr>
        <w:p w14:paraId="6C181C26" w14:textId="063B24F8" w:rsidR="008E70DB" w:rsidRPr="001151A8" w:rsidRDefault="007323E4" w:rsidP="00B3228E">
          <w:pPr>
            <w:pStyle w:val="a9"/>
            <w:ind w:left="0"/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ISMS-A-01</w:t>
          </w:r>
          <w:r w:rsidR="008E70DB" w:rsidRPr="001151A8">
            <w:rPr>
              <w:rFonts w:hint="eastAsia"/>
              <w:sz w:val="24"/>
            </w:rPr>
            <w:t xml:space="preserve"> </w:t>
          </w:r>
        </w:p>
      </w:tc>
      <w:tc>
        <w:tcPr>
          <w:tcW w:w="3960" w:type="dxa"/>
          <w:vMerge w:val="restart"/>
          <w:vAlign w:val="center"/>
        </w:tcPr>
        <w:p w14:paraId="6C181C27" w14:textId="77777777" w:rsidR="008E70DB" w:rsidRPr="00532278" w:rsidRDefault="008E70DB" w:rsidP="008107CB">
          <w:pPr>
            <w:pStyle w:val="a9"/>
            <w:ind w:left="0"/>
            <w:jc w:val="center"/>
            <w:rPr>
              <w:sz w:val="32"/>
            </w:rPr>
          </w:pPr>
          <w:r w:rsidRPr="00532278">
            <w:rPr>
              <w:rFonts w:hint="eastAsia"/>
              <w:sz w:val="32"/>
            </w:rPr>
            <w:t>資訊安全政策</w:t>
          </w:r>
        </w:p>
      </w:tc>
      <w:tc>
        <w:tcPr>
          <w:tcW w:w="1440" w:type="dxa"/>
          <w:shd w:val="pct20" w:color="auto" w:fill="FFFFFF"/>
          <w:vAlign w:val="center"/>
        </w:tcPr>
        <w:p w14:paraId="6C181C28" w14:textId="69598602" w:rsidR="008E70DB" w:rsidRPr="001151A8" w:rsidRDefault="008E70DB">
          <w:pPr>
            <w:pStyle w:val="a9"/>
            <w:ind w:left="0"/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保</w:t>
          </w:r>
          <w:r>
            <w:rPr>
              <w:sz w:val="24"/>
            </w:rPr>
            <w:t>密區分</w:t>
          </w:r>
        </w:p>
      </w:tc>
      <w:tc>
        <w:tcPr>
          <w:tcW w:w="1680" w:type="dxa"/>
          <w:vAlign w:val="center"/>
        </w:tcPr>
        <w:p w14:paraId="6C181C29" w14:textId="77777777" w:rsidR="008E70DB" w:rsidRPr="001151A8" w:rsidRDefault="008E70DB">
          <w:pPr>
            <w:pStyle w:val="a9"/>
            <w:ind w:left="0"/>
            <w:jc w:val="center"/>
            <w:rPr>
              <w:sz w:val="24"/>
              <w:szCs w:val="24"/>
            </w:rPr>
          </w:pPr>
          <w:r w:rsidRPr="001151A8">
            <w:rPr>
              <w:rFonts w:hint="eastAsia"/>
              <w:sz w:val="24"/>
              <w:szCs w:val="24"/>
            </w:rPr>
            <w:t>一般</w:t>
          </w:r>
          <w:r w:rsidRPr="001151A8">
            <w:rPr>
              <w:rFonts w:hint="eastAsia"/>
              <w:sz w:val="24"/>
              <w:szCs w:val="24"/>
            </w:rPr>
            <w:t xml:space="preserve"> </w:t>
          </w:r>
        </w:p>
      </w:tc>
    </w:tr>
    <w:tr w:rsidR="008E70DB" w:rsidRPr="001151A8" w14:paraId="6C181C30" w14:textId="77777777">
      <w:trPr>
        <w:cantSplit/>
        <w:trHeight w:val="525"/>
      </w:trPr>
      <w:tc>
        <w:tcPr>
          <w:tcW w:w="1440" w:type="dxa"/>
          <w:shd w:val="pct20" w:color="auto" w:fill="FFFFFF"/>
          <w:vAlign w:val="center"/>
        </w:tcPr>
        <w:p w14:paraId="6C181C2B" w14:textId="77777777" w:rsidR="008E70DB" w:rsidRPr="001151A8" w:rsidRDefault="008E70DB">
          <w:pPr>
            <w:pStyle w:val="a9"/>
            <w:ind w:left="0"/>
            <w:jc w:val="center"/>
            <w:rPr>
              <w:b/>
              <w:i/>
              <w:color w:val="FF0000"/>
              <w:sz w:val="24"/>
            </w:rPr>
          </w:pPr>
          <w:r w:rsidRPr="001151A8">
            <w:rPr>
              <w:rFonts w:hint="eastAsia"/>
              <w:sz w:val="24"/>
            </w:rPr>
            <w:t>版</w:t>
          </w:r>
          <w:r w:rsidRPr="001151A8">
            <w:rPr>
              <w:rFonts w:hint="eastAsia"/>
              <w:sz w:val="24"/>
            </w:rPr>
            <w:t xml:space="preserve">    </w:t>
          </w:r>
          <w:r w:rsidRPr="001151A8">
            <w:rPr>
              <w:rFonts w:hint="eastAsia"/>
              <w:sz w:val="24"/>
            </w:rPr>
            <w:t>次</w:t>
          </w:r>
        </w:p>
      </w:tc>
      <w:tc>
        <w:tcPr>
          <w:tcW w:w="1560" w:type="dxa"/>
          <w:vAlign w:val="center"/>
        </w:tcPr>
        <w:p w14:paraId="6C181C2C" w14:textId="0CBE6A3C" w:rsidR="008E70DB" w:rsidRPr="001151A8" w:rsidRDefault="008E70DB" w:rsidP="001A35DA">
          <w:pPr>
            <w:pStyle w:val="a9"/>
            <w:ind w:left="0"/>
            <w:jc w:val="center"/>
            <w:rPr>
              <w:sz w:val="24"/>
            </w:rPr>
          </w:pPr>
          <w:r w:rsidRPr="001151A8">
            <w:rPr>
              <w:rFonts w:hint="eastAsia"/>
              <w:sz w:val="24"/>
            </w:rPr>
            <w:t xml:space="preserve">V </w:t>
          </w:r>
          <w:r w:rsidR="00D651DD">
            <w:rPr>
              <w:sz w:val="24"/>
            </w:rPr>
            <w:t>2</w:t>
          </w:r>
          <w:r>
            <w:rPr>
              <w:rFonts w:hint="eastAsia"/>
              <w:sz w:val="24"/>
            </w:rPr>
            <w:t>.</w:t>
          </w:r>
          <w:r>
            <w:rPr>
              <w:sz w:val="24"/>
            </w:rPr>
            <w:t>0</w:t>
          </w:r>
        </w:p>
      </w:tc>
      <w:tc>
        <w:tcPr>
          <w:tcW w:w="3960" w:type="dxa"/>
          <w:vMerge/>
        </w:tcPr>
        <w:p w14:paraId="6C181C2D" w14:textId="77777777" w:rsidR="008E70DB" w:rsidRPr="001151A8" w:rsidRDefault="008E70DB">
          <w:pPr>
            <w:pStyle w:val="a9"/>
            <w:rPr>
              <w:sz w:val="24"/>
            </w:rPr>
          </w:pPr>
        </w:p>
      </w:tc>
      <w:tc>
        <w:tcPr>
          <w:tcW w:w="1440" w:type="dxa"/>
          <w:shd w:val="pct20" w:color="auto" w:fill="FFFFFF"/>
          <w:vAlign w:val="center"/>
        </w:tcPr>
        <w:p w14:paraId="6C181C2E" w14:textId="77777777" w:rsidR="008E70DB" w:rsidRPr="001151A8" w:rsidRDefault="008E70DB">
          <w:pPr>
            <w:pStyle w:val="a9"/>
            <w:ind w:left="0"/>
            <w:jc w:val="center"/>
            <w:rPr>
              <w:sz w:val="24"/>
            </w:rPr>
          </w:pPr>
          <w:r w:rsidRPr="001151A8">
            <w:rPr>
              <w:rFonts w:hint="eastAsia"/>
              <w:sz w:val="24"/>
            </w:rPr>
            <w:t>發布日期</w:t>
          </w:r>
        </w:p>
      </w:tc>
      <w:tc>
        <w:tcPr>
          <w:tcW w:w="1680" w:type="dxa"/>
          <w:vAlign w:val="center"/>
        </w:tcPr>
        <w:p w14:paraId="6C181C2F" w14:textId="4923FD1E" w:rsidR="008E70DB" w:rsidRPr="001151A8" w:rsidRDefault="00BF2515" w:rsidP="00FD462A">
          <w:pPr>
            <w:pStyle w:val="a9"/>
            <w:ind w:left="0"/>
            <w:jc w:val="center"/>
          </w:pPr>
          <w:r>
            <w:t>1</w:t>
          </w:r>
          <w:r w:rsidR="00D651DD">
            <w:t>12/1</w:t>
          </w:r>
          <w:r w:rsidR="00C34C7F">
            <w:rPr>
              <w:rFonts w:hint="eastAsia"/>
            </w:rPr>
            <w:t>1</w:t>
          </w:r>
          <w:r w:rsidR="00D651DD">
            <w:t>/01</w:t>
          </w:r>
        </w:p>
      </w:tc>
    </w:tr>
  </w:tbl>
  <w:p w14:paraId="6C181C31" w14:textId="77777777" w:rsidR="008E70DB" w:rsidRDefault="008E70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2940"/>
    <w:multiLevelType w:val="multilevel"/>
    <w:tmpl w:val="3C40D092"/>
    <w:lvl w:ilvl="0">
      <w:start w:val="1"/>
      <w:numFmt w:val="decimal"/>
      <w:pStyle w:val="a"/>
      <w:suff w:val="space"/>
      <w:lvlText w:val="%1."/>
      <w:lvlJc w:val="left"/>
      <w:pPr>
        <w:ind w:left="1021" w:hanging="1021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879" w:hanging="766"/>
      </w:pPr>
      <w:rPr>
        <w:rFonts w:ascii="Times New Roman" w:eastAsia="標楷體" w:hAnsi="Times New Roman" w:hint="default"/>
        <w:b w:val="0"/>
        <w:i w:val="0"/>
        <w:color w:val="000000"/>
        <w:sz w:val="28"/>
      </w:rPr>
    </w:lvl>
    <w:lvl w:ilvl="2">
      <w:start w:val="1"/>
      <w:numFmt w:val="decimal"/>
      <w:pStyle w:val="a1"/>
      <w:suff w:val="space"/>
      <w:lvlText w:val="%1.%2.%3"/>
      <w:lvlJc w:val="left"/>
      <w:pPr>
        <w:ind w:left="1500" w:hanging="1020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2098" w:hanging="1333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ind w:left="2552" w:hanging="1475"/>
      </w:pPr>
      <w:rPr>
        <w:rFonts w:ascii="Times New Roman" w:eastAsia="標楷體" w:hAnsi="Times New Roman" w:hint="default"/>
        <w:b w:val="0"/>
        <w:i w:val="0"/>
        <w:sz w:val="28"/>
        <w:szCs w:val="28"/>
        <w:lang w:val="en-US"/>
      </w:rPr>
    </w:lvl>
    <w:lvl w:ilvl="5">
      <w:start w:val="1"/>
      <w:numFmt w:val="decimal"/>
      <w:pStyle w:val="a3"/>
      <w:suff w:val="space"/>
      <w:lvlText w:val="%1.%2.%3.%4.%5.%6."/>
      <w:lvlJc w:val="left"/>
      <w:pPr>
        <w:ind w:left="3119" w:hanging="1758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num w:numId="1" w16cid:durableId="2030138393">
    <w:abstractNumId w:val="0"/>
  </w:num>
  <w:num w:numId="2" w16cid:durableId="926425527">
    <w:abstractNumId w:val="0"/>
  </w:num>
  <w:num w:numId="3" w16cid:durableId="1047342319">
    <w:abstractNumId w:val="0"/>
  </w:num>
  <w:num w:numId="4" w16cid:durableId="1598369925">
    <w:abstractNumId w:val="0"/>
  </w:num>
  <w:num w:numId="5" w16cid:durableId="1464470106">
    <w:abstractNumId w:val="0"/>
  </w:num>
  <w:num w:numId="6" w16cid:durableId="1470980271">
    <w:abstractNumId w:val="0"/>
  </w:num>
  <w:num w:numId="7" w16cid:durableId="60754442">
    <w:abstractNumId w:val="0"/>
  </w:num>
  <w:num w:numId="8" w16cid:durableId="514081694">
    <w:abstractNumId w:val="0"/>
  </w:num>
  <w:num w:numId="9" w16cid:durableId="1000741453">
    <w:abstractNumId w:val="0"/>
  </w:num>
  <w:num w:numId="10" w16cid:durableId="1654867400">
    <w:abstractNumId w:val="0"/>
  </w:num>
  <w:num w:numId="11" w16cid:durableId="1375234019">
    <w:abstractNumId w:val="0"/>
  </w:num>
  <w:num w:numId="12" w16cid:durableId="767386931">
    <w:abstractNumId w:val="0"/>
  </w:num>
  <w:num w:numId="13" w16cid:durableId="1538396534">
    <w:abstractNumId w:val="0"/>
  </w:num>
  <w:num w:numId="14" w16cid:durableId="1119177806">
    <w:abstractNumId w:val="0"/>
  </w:num>
  <w:num w:numId="15" w16cid:durableId="754085965">
    <w:abstractNumId w:val="0"/>
  </w:num>
  <w:num w:numId="16" w16cid:durableId="1660184112">
    <w:abstractNumId w:val="0"/>
  </w:num>
  <w:num w:numId="17" w16cid:durableId="452790897">
    <w:abstractNumId w:val="0"/>
  </w:num>
  <w:num w:numId="18" w16cid:durableId="313721688">
    <w:abstractNumId w:val="0"/>
  </w:num>
  <w:num w:numId="19" w16cid:durableId="1145515240">
    <w:abstractNumId w:val="0"/>
  </w:num>
  <w:num w:numId="20" w16cid:durableId="1215895413">
    <w:abstractNumId w:val="0"/>
  </w:num>
  <w:num w:numId="21" w16cid:durableId="633483200">
    <w:abstractNumId w:val="0"/>
  </w:num>
  <w:num w:numId="22" w16cid:durableId="24409681">
    <w:abstractNumId w:val="0"/>
  </w:num>
  <w:num w:numId="23" w16cid:durableId="1648167994">
    <w:abstractNumId w:val="0"/>
  </w:num>
  <w:num w:numId="24" w16cid:durableId="1863471222">
    <w:abstractNumId w:val="0"/>
  </w:num>
  <w:num w:numId="25" w16cid:durableId="308286615">
    <w:abstractNumId w:val="0"/>
  </w:num>
  <w:num w:numId="26" w16cid:durableId="1552112417">
    <w:abstractNumId w:val="0"/>
  </w:num>
  <w:num w:numId="27" w16cid:durableId="102040468">
    <w:abstractNumId w:val="0"/>
  </w:num>
  <w:num w:numId="28" w16cid:durableId="1752046448">
    <w:abstractNumId w:val="0"/>
  </w:num>
  <w:num w:numId="29" w16cid:durableId="321200605">
    <w:abstractNumId w:val="0"/>
  </w:num>
  <w:num w:numId="30" w16cid:durableId="503590257">
    <w:abstractNumId w:val="0"/>
  </w:num>
  <w:num w:numId="31" w16cid:durableId="186604046">
    <w:abstractNumId w:val="0"/>
  </w:num>
  <w:num w:numId="32" w16cid:durableId="953710620">
    <w:abstractNumId w:val="0"/>
  </w:num>
  <w:num w:numId="33" w16cid:durableId="284701780">
    <w:abstractNumId w:val="0"/>
  </w:num>
  <w:num w:numId="34" w16cid:durableId="1152871548">
    <w:abstractNumId w:val="0"/>
  </w:num>
  <w:num w:numId="35" w16cid:durableId="72169115">
    <w:abstractNumId w:val="0"/>
  </w:num>
  <w:num w:numId="36" w16cid:durableId="1376394429">
    <w:abstractNumId w:val="0"/>
  </w:num>
  <w:num w:numId="37" w16cid:durableId="1796292473">
    <w:abstractNumId w:val="0"/>
  </w:num>
  <w:num w:numId="38" w16cid:durableId="151215065">
    <w:abstractNumId w:val="0"/>
  </w:num>
  <w:num w:numId="39" w16cid:durableId="635451335">
    <w:abstractNumId w:val="0"/>
  </w:num>
  <w:num w:numId="40" w16cid:durableId="210533754">
    <w:abstractNumId w:val="0"/>
  </w:num>
  <w:num w:numId="41" w16cid:durableId="1965503547">
    <w:abstractNumId w:val="0"/>
  </w:num>
  <w:num w:numId="42" w16cid:durableId="1854028538">
    <w:abstractNumId w:val="0"/>
  </w:num>
  <w:num w:numId="43" w16cid:durableId="742526122">
    <w:abstractNumId w:val="0"/>
  </w:num>
  <w:num w:numId="44" w16cid:durableId="1005131762">
    <w:abstractNumId w:val="0"/>
  </w:num>
  <w:num w:numId="45" w16cid:durableId="130832148">
    <w:abstractNumId w:val="0"/>
  </w:num>
  <w:num w:numId="46" w16cid:durableId="417215618">
    <w:abstractNumId w:val="0"/>
  </w:num>
  <w:num w:numId="47" w16cid:durableId="2070952506">
    <w:abstractNumId w:val="0"/>
  </w:num>
  <w:num w:numId="48" w16cid:durableId="5934432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69"/>
    <w:rsid w:val="0000439C"/>
    <w:rsid w:val="00005E97"/>
    <w:rsid w:val="00011016"/>
    <w:rsid w:val="0001332C"/>
    <w:rsid w:val="000313A8"/>
    <w:rsid w:val="00044303"/>
    <w:rsid w:val="00066E90"/>
    <w:rsid w:val="0007418D"/>
    <w:rsid w:val="000A3536"/>
    <w:rsid w:val="000B339B"/>
    <w:rsid w:val="000B3A9E"/>
    <w:rsid w:val="000D38BD"/>
    <w:rsid w:val="000D751E"/>
    <w:rsid w:val="000E5AB9"/>
    <w:rsid w:val="000E6BD4"/>
    <w:rsid w:val="000E78ED"/>
    <w:rsid w:val="000F5FAA"/>
    <w:rsid w:val="000F786C"/>
    <w:rsid w:val="00111D0B"/>
    <w:rsid w:val="001151A8"/>
    <w:rsid w:val="0013534E"/>
    <w:rsid w:val="00154DF0"/>
    <w:rsid w:val="001605A2"/>
    <w:rsid w:val="00164EB4"/>
    <w:rsid w:val="0017354E"/>
    <w:rsid w:val="00176537"/>
    <w:rsid w:val="0018016C"/>
    <w:rsid w:val="0018491A"/>
    <w:rsid w:val="00184D78"/>
    <w:rsid w:val="00184EF7"/>
    <w:rsid w:val="00186BD6"/>
    <w:rsid w:val="001A35DA"/>
    <w:rsid w:val="001C3EEB"/>
    <w:rsid w:val="001C404F"/>
    <w:rsid w:val="001D1F41"/>
    <w:rsid w:val="001D3945"/>
    <w:rsid w:val="001D3DF4"/>
    <w:rsid w:val="001E4F64"/>
    <w:rsid w:val="001F6598"/>
    <w:rsid w:val="0021100D"/>
    <w:rsid w:val="00222D8D"/>
    <w:rsid w:val="002262D3"/>
    <w:rsid w:val="002344EF"/>
    <w:rsid w:val="002379C2"/>
    <w:rsid w:val="002533B0"/>
    <w:rsid w:val="00253E90"/>
    <w:rsid w:val="00260638"/>
    <w:rsid w:val="00297B3E"/>
    <w:rsid w:val="002A4C53"/>
    <w:rsid w:val="002A55E5"/>
    <w:rsid w:val="002A7731"/>
    <w:rsid w:val="002B2931"/>
    <w:rsid w:val="002D4F41"/>
    <w:rsid w:val="002E79A5"/>
    <w:rsid w:val="002F166A"/>
    <w:rsid w:val="002F170E"/>
    <w:rsid w:val="002F4925"/>
    <w:rsid w:val="002F6D17"/>
    <w:rsid w:val="00320D02"/>
    <w:rsid w:val="003230CB"/>
    <w:rsid w:val="00330805"/>
    <w:rsid w:val="00342510"/>
    <w:rsid w:val="00343001"/>
    <w:rsid w:val="00344F61"/>
    <w:rsid w:val="003500F7"/>
    <w:rsid w:val="00357C87"/>
    <w:rsid w:val="00384011"/>
    <w:rsid w:val="00386D6B"/>
    <w:rsid w:val="003B1919"/>
    <w:rsid w:val="003C54AD"/>
    <w:rsid w:val="003E42B5"/>
    <w:rsid w:val="003E508B"/>
    <w:rsid w:val="003F1C8D"/>
    <w:rsid w:val="003F1F78"/>
    <w:rsid w:val="003F7B29"/>
    <w:rsid w:val="00401C80"/>
    <w:rsid w:val="0041095B"/>
    <w:rsid w:val="00416E94"/>
    <w:rsid w:val="004171B8"/>
    <w:rsid w:val="00426856"/>
    <w:rsid w:val="004311DE"/>
    <w:rsid w:val="00445E3C"/>
    <w:rsid w:val="0046404A"/>
    <w:rsid w:val="0047564C"/>
    <w:rsid w:val="004812F8"/>
    <w:rsid w:val="00482008"/>
    <w:rsid w:val="0048740B"/>
    <w:rsid w:val="004945BA"/>
    <w:rsid w:val="004A4213"/>
    <w:rsid w:val="004A57D4"/>
    <w:rsid w:val="004B3B41"/>
    <w:rsid w:val="004C29C9"/>
    <w:rsid w:val="004C7911"/>
    <w:rsid w:val="004D5206"/>
    <w:rsid w:val="004E1172"/>
    <w:rsid w:val="00505097"/>
    <w:rsid w:val="005320F5"/>
    <w:rsid w:val="0053221D"/>
    <w:rsid w:val="00532278"/>
    <w:rsid w:val="00540EE4"/>
    <w:rsid w:val="005636DF"/>
    <w:rsid w:val="00571DAA"/>
    <w:rsid w:val="00582C27"/>
    <w:rsid w:val="00585762"/>
    <w:rsid w:val="00587B16"/>
    <w:rsid w:val="0059633B"/>
    <w:rsid w:val="005A66CB"/>
    <w:rsid w:val="005B3408"/>
    <w:rsid w:val="005D5110"/>
    <w:rsid w:val="005E0C42"/>
    <w:rsid w:val="005E490F"/>
    <w:rsid w:val="005E59A9"/>
    <w:rsid w:val="005F066E"/>
    <w:rsid w:val="00603B0B"/>
    <w:rsid w:val="006119E9"/>
    <w:rsid w:val="0061302E"/>
    <w:rsid w:val="0062438A"/>
    <w:rsid w:val="0064028E"/>
    <w:rsid w:val="00642992"/>
    <w:rsid w:val="00655B54"/>
    <w:rsid w:val="006603A8"/>
    <w:rsid w:val="00671267"/>
    <w:rsid w:val="006743E3"/>
    <w:rsid w:val="0068053C"/>
    <w:rsid w:val="0068064E"/>
    <w:rsid w:val="006958ED"/>
    <w:rsid w:val="006A0456"/>
    <w:rsid w:val="006A0BDE"/>
    <w:rsid w:val="006A54CA"/>
    <w:rsid w:val="006B25BB"/>
    <w:rsid w:val="006B6DAC"/>
    <w:rsid w:val="006C6585"/>
    <w:rsid w:val="006D7B90"/>
    <w:rsid w:val="006E47EA"/>
    <w:rsid w:val="00710291"/>
    <w:rsid w:val="007323E4"/>
    <w:rsid w:val="007422B8"/>
    <w:rsid w:val="00750720"/>
    <w:rsid w:val="00753CC6"/>
    <w:rsid w:val="007637AE"/>
    <w:rsid w:val="00772656"/>
    <w:rsid w:val="00774373"/>
    <w:rsid w:val="007771AD"/>
    <w:rsid w:val="00781E35"/>
    <w:rsid w:val="007835B7"/>
    <w:rsid w:val="007918F7"/>
    <w:rsid w:val="00792BBD"/>
    <w:rsid w:val="00797BA9"/>
    <w:rsid w:val="007A08BD"/>
    <w:rsid w:val="007B7065"/>
    <w:rsid w:val="007E797E"/>
    <w:rsid w:val="007F05DB"/>
    <w:rsid w:val="007F491D"/>
    <w:rsid w:val="008107CB"/>
    <w:rsid w:val="00814DF1"/>
    <w:rsid w:val="008562A8"/>
    <w:rsid w:val="00857CFD"/>
    <w:rsid w:val="00862001"/>
    <w:rsid w:val="0088657D"/>
    <w:rsid w:val="008A482A"/>
    <w:rsid w:val="008A578F"/>
    <w:rsid w:val="008B5817"/>
    <w:rsid w:val="008C59E2"/>
    <w:rsid w:val="008E70DB"/>
    <w:rsid w:val="0090390A"/>
    <w:rsid w:val="00917103"/>
    <w:rsid w:val="009319DA"/>
    <w:rsid w:val="00942264"/>
    <w:rsid w:val="00943B27"/>
    <w:rsid w:val="00952279"/>
    <w:rsid w:val="00952AF2"/>
    <w:rsid w:val="009645D9"/>
    <w:rsid w:val="00970EE2"/>
    <w:rsid w:val="00975DCA"/>
    <w:rsid w:val="009775E8"/>
    <w:rsid w:val="00980D61"/>
    <w:rsid w:val="00981093"/>
    <w:rsid w:val="009B1F54"/>
    <w:rsid w:val="009B3554"/>
    <w:rsid w:val="009C622B"/>
    <w:rsid w:val="009D38D5"/>
    <w:rsid w:val="009D68AD"/>
    <w:rsid w:val="009F1A08"/>
    <w:rsid w:val="00A17095"/>
    <w:rsid w:val="00A23BB3"/>
    <w:rsid w:val="00A250AA"/>
    <w:rsid w:val="00A324C3"/>
    <w:rsid w:val="00A45322"/>
    <w:rsid w:val="00A64A11"/>
    <w:rsid w:val="00A663A8"/>
    <w:rsid w:val="00A81250"/>
    <w:rsid w:val="00A83EAC"/>
    <w:rsid w:val="00A84CA1"/>
    <w:rsid w:val="00A94A83"/>
    <w:rsid w:val="00A9669A"/>
    <w:rsid w:val="00AB6C85"/>
    <w:rsid w:val="00AD6F47"/>
    <w:rsid w:val="00AD702C"/>
    <w:rsid w:val="00AE389E"/>
    <w:rsid w:val="00B0341D"/>
    <w:rsid w:val="00B1187B"/>
    <w:rsid w:val="00B3228E"/>
    <w:rsid w:val="00B41E42"/>
    <w:rsid w:val="00B5564A"/>
    <w:rsid w:val="00B60079"/>
    <w:rsid w:val="00B60B85"/>
    <w:rsid w:val="00B80987"/>
    <w:rsid w:val="00B900A6"/>
    <w:rsid w:val="00B9071D"/>
    <w:rsid w:val="00B9106E"/>
    <w:rsid w:val="00BC2294"/>
    <w:rsid w:val="00BF08C8"/>
    <w:rsid w:val="00BF2515"/>
    <w:rsid w:val="00C0514F"/>
    <w:rsid w:val="00C05C76"/>
    <w:rsid w:val="00C126D9"/>
    <w:rsid w:val="00C13BCC"/>
    <w:rsid w:val="00C31370"/>
    <w:rsid w:val="00C34C7F"/>
    <w:rsid w:val="00C400E0"/>
    <w:rsid w:val="00C44EF1"/>
    <w:rsid w:val="00C60CA5"/>
    <w:rsid w:val="00C706CA"/>
    <w:rsid w:val="00C70DC1"/>
    <w:rsid w:val="00C77C98"/>
    <w:rsid w:val="00C8278E"/>
    <w:rsid w:val="00C85DCA"/>
    <w:rsid w:val="00C97484"/>
    <w:rsid w:val="00CA42DD"/>
    <w:rsid w:val="00CD428F"/>
    <w:rsid w:val="00CD4D11"/>
    <w:rsid w:val="00CD795E"/>
    <w:rsid w:val="00CF5F69"/>
    <w:rsid w:val="00D12C6B"/>
    <w:rsid w:val="00D63E53"/>
    <w:rsid w:val="00D64798"/>
    <w:rsid w:val="00D651DD"/>
    <w:rsid w:val="00D935CF"/>
    <w:rsid w:val="00DA3A21"/>
    <w:rsid w:val="00DA50C4"/>
    <w:rsid w:val="00DA56AA"/>
    <w:rsid w:val="00DB2393"/>
    <w:rsid w:val="00DD4B88"/>
    <w:rsid w:val="00DE09A9"/>
    <w:rsid w:val="00DE0FD2"/>
    <w:rsid w:val="00DF1449"/>
    <w:rsid w:val="00DF3E2B"/>
    <w:rsid w:val="00E01BBC"/>
    <w:rsid w:val="00E17DF6"/>
    <w:rsid w:val="00E336D0"/>
    <w:rsid w:val="00E34803"/>
    <w:rsid w:val="00E56245"/>
    <w:rsid w:val="00E56E06"/>
    <w:rsid w:val="00E5726B"/>
    <w:rsid w:val="00E6325A"/>
    <w:rsid w:val="00E71952"/>
    <w:rsid w:val="00E74D82"/>
    <w:rsid w:val="00E94F38"/>
    <w:rsid w:val="00E973AF"/>
    <w:rsid w:val="00EB308E"/>
    <w:rsid w:val="00EB364A"/>
    <w:rsid w:val="00EC5AD8"/>
    <w:rsid w:val="00EF1DAC"/>
    <w:rsid w:val="00F02962"/>
    <w:rsid w:val="00F0556E"/>
    <w:rsid w:val="00F072C5"/>
    <w:rsid w:val="00F10550"/>
    <w:rsid w:val="00F11383"/>
    <w:rsid w:val="00F12EF2"/>
    <w:rsid w:val="00F147B2"/>
    <w:rsid w:val="00F23F41"/>
    <w:rsid w:val="00F557FD"/>
    <w:rsid w:val="00F618DE"/>
    <w:rsid w:val="00F61CFE"/>
    <w:rsid w:val="00F62AB8"/>
    <w:rsid w:val="00F67BDD"/>
    <w:rsid w:val="00F71E72"/>
    <w:rsid w:val="00F929C2"/>
    <w:rsid w:val="00FA165B"/>
    <w:rsid w:val="00FA6874"/>
    <w:rsid w:val="00FD462A"/>
    <w:rsid w:val="00FD7713"/>
    <w:rsid w:val="00FE2E92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81BB8"/>
  <w15:chartTrackingRefBased/>
  <w15:docId w15:val="{23188647-2331-4D07-BEFC-DC7BA94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ind w:left="357"/>
    </w:pPr>
    <w:rPr>
      <w:rFonts w:eastAsia="標楷體"/>
      <w:kern w:val="2"/>
      <w:sz w:val="28"/>
    </w:rPr>
  </w:style>
  <w:style w:type="paragraph" w:styleId="1">
    <w:name w:val="heading 1"/>
    <w:basedOn w:val="a4"/>
    <w:next w:val="a4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4"/>
    <w:next w:val="a5"/>
    <w:qFormat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4"/>
    <w:next w:val="a5"/>
    <w:qFormat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4"/>
    <w:qFormat/>
    <w:rsid w:val="006C6585"/>
    <w:pPr>
      <w:tabs>
        <w:tab w:val="left" w:pos="1588"/>
        <w:tab w:val="num" w:pos="1984"/>
      </w:tabs>
      <w:spacing w:before="60"/>
      <w:ind w:left="1984" w:hanging="708"/>
      <w:outlineLvl w:val="3"/>
    </w:pPr>
    <w:rPr>
      <w:rFonts w:ascii="Arial" w:hAnsi="Arial"/>
      <w:sz w:val="24"/>
    </w:rPr>
  </w:style>
  <w:style w:type="paragraph" w:styleId="5">
    <w:name w:val="heading 5"/>
    <w:basedOn w:val="a4"/>
    <w:qFormat/>
    <w:rsid w:val="006C6585"/>
    <w:pPr>
      <w:tabs>
        <w:tab w:val="left" w:pos="2040"/>
      </w:tabs>
      <w:ind w:left="2552" w:hanging="851"/>
      <w:outlineLvl w:val="4"/>
    </w:pPr>
    <w:rPr>
      <w:rFonts w:ascii="Arial" w:hAnsi="Arial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annotation reference"/>
    <w:semiHidden/>
    <w:rPr>
      <w:sz w:val="18"/>
    </w:rPr>
  </w:style>
  <w:style w:type="paragraph" w:customStyle="1" w:styleId="a">
    <w:name w:val="第一層"/>
    <w:basedOn w:val="a4"/>
    <w:link w:val="ad"/>
    <w:pPr>
      <w:numPr>
        <w:numId w:val="1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</w:rPr>
  </w:style>
  <w:style w:type="paragraph" w:customStyle="1" w:styleId="a0">
    <w:name w:val="第二層"/>
    <w:basedOn w:val="a4"/>
    <w:pPr>
      <w:numPr>
        <w:ilvl w:val="1"/>
        <w:numId w:val="1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</w:rPr>
  </w:style>
  <w:style w:type="paragraph" w:customStyle="1" w:styleId="a1">
    <w:name w:val="第三層"/>
    <w:basedOn w:val="a4"/>
    <w:pPr>
      <w:numPr>
        <w:ilvl w:val="2"/>
        <w:numId w:val="1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</w:rPr>
  </w:style>
  <w:style w:type="character" w:styleId="ae">
    <w:name w:val="page number"/>
    <w:basedOn w:val="a6"/>
  </w:style>
  <w:style w:type="paragraph" w:customStyle="1" w:styleId="10">
    <w:name w:val="樣式1"/>
    <w:basedOn w:val="a"/>
    <w:rPr>
      <w:sz w:val="24"/>
    </w:rPr>
  </w:style>
  <w:style w:type="paragraph" w:styleId="af">
    <w:name w:val="Body Text Indent"/>
    <w:basedOn w:val="a4"/>
  </w:style>
  <w:style w:type="paragraph" w:customStyle="1" w:styleId="a2">
    <w:name w:val="第四層"/>
    <w:basedOn w:val="a4"/>
    <w:pPr>
      <w:numPr>
        <w:ilvl w:val="3"/>
        <w:numId w:val="1"/>
      </w:numPr>
      <w:tabs>
        <w:tab w:val="left" w:pos="2520"/>
      </w:tabs>
      <w:adjustRightInd w:val="0"/>
      <w:snapToGrid w:val="0"/>
      <w:outlineLvl w:val="3"/>
    </w:pPr>
    <w:rPr>
      <w:rFonts w:ascii="標楷體"/>
    </w:rPr>
  </w:style>
  <w:style w:type="paragraph" w:styleId="11">
    <w:name w:val="toc 1"/>
    <w:basedOn w:val="a4"/>
    <w:next w:val="a4"/>
    <w:autoRedefine/>
    <w:uiPriority w:val="39"/>
    <w:pPr>
      <w:ind w:left="0"/>
    </w:pPr>
  </w:style>
  <w:style w:type="paragraph" w:styleId="20">
    <w:name w:val="toc 2"/>
    <w:next w:val="a4"/>
    <w:autoRedefine/>
    <w:uiPriority w:val="39"/>
    <w:rsid w:val="00482008"/>
    <w:pPr>
      <w:ind w:left="480"/>
    </w:pPr>
    <w:rPr>
      <w:rFonts w:eastAsia="標楷體"/>
      <w:kern w:val="2"/>
      <w:sz w:val="28"/>
    </w:rPr>
  </w:style>
  <w:style w:type="paragraph" w:styleId="30">
    <w:name w:val="toc 3"/>
    <w:basedOn w:val="a4"/>
    <w:next w:val="a4"/>
    <w:autoRedefine/>
    <w:uiPriority w:val="39"/>
    <w:pPr>
      <w:ind w:left="960"/>
    </w:pPr>
  </w:style>
  <w:style w:type="paragraph" w:styleId="40">
    <w:name w:val="toc 4"/>
    <w:basedOn w:val="a4"/>
    <w:next w:val="a4"/>
    <w:autoRedefine/>
    <w:semiHidden/>
    <w:pPr>
      <w:ind w:left="1440"/>
    </w:pPr>
  </w:style>
  <w:style w:type="paragraph" w:styleId="50">
    <w:name w:val="toc 5"/>
    <w:basedOn w:val="a4"/>
    <w:next w:val="a4"/>
    <w:autoRedefine/>
    <w:semiHidden/>
    <w:pPr>
      <w:ind w:left="1920"/>
    </w:pPr>
  </w:style>
  <w:style w:type="paragraph" w:styleId="6">
    <w:name w:val="toc 6"/>
    <w:basedOn w:val="a4"/>
    <w:next w:val="a4"/>
    <w:autoRedefine/>
    <w:semiHidden/>
    <w:pPr>
      <w:ind w:left="2400"/>
    </w:pPr>
  </w:style>
  <w:style w:type="paragraph" w:styleId="7">
    <w:name w:val="toc 7"/>
    <w:basedOn w:val="a4"/>
    <w:next w:val="a4"/>
    <w:autoRedefine/>
    <w:semiHidden/>
    <w:pPr>
      <w:ind w:left="2880"/>
    </w:pPr>
  </w:style>
  <w:style w:type="paragraph" w:styleId="8">
    <w:name w:val="toc 8"/>
    <w:basedOn w:val="a4"/>
    <w:next w:val="a4"/>
    <w:autoRedefine/>
    <w:semiHidden/>
    <w:pPr>
      <w:ind w:left="3360"/>
    </w:pPr>
  </w:style>
  <w:style w:type="paragraph" w:styleId="9">
    <w:name w:val="toc 9"/>
    <w:basedOn w:val="a4"/>
    <w:next w:val="a4"/>
    <w:autoRedefine/>
    <w:semiHidden/>
    <w:pPr>
      <w:ind w:left="3840"/>
    </w:pPr>
  </w:style>
  <w:style w:type="paragraph" w:customStyle="1" w:styleId="af0">
    <w:name w:val="第五層"/>
    <w:basedOn w:val="a4"/>
    <w:autoRedefine/>
    <w:rsid w:val="0013534E"/>
    <w:pPr>
      <w:ind w:left="-720"/>
      <w:outlineLvl w:val="4"/>
    </w:pPr>
    <w:rPr>
      <w:sz w:val="24"/>
    </w:rPr>
  </w:style>
  <w:style w:type="paragraph" w:customStyle="1" w:styleId="a3">
    <w:name w:val="第六層"/>
    <w:basedOn w:val="a4"/>
    <w:autoRedefine/>
    <w:pPr>
      <w:numPr>
        <w:ilvl w:val="5"/>
        <w:numId w:val="1"/>
      </w:numPr>
      <w:outlineLvl w:val="5"/>
    </w:pPr>
    <w:rPr>
      <w:sz w:val="24"/>
    </w:rPr>
  </w:style>
  <w:style w:type="paragraph" w:styleId="a5">
    <w:name w:val="Normal Indent"/>
    <w:basedOn w:val="a4"/>
    <w:pPr>
      <w:ind w:left="480"/>
    </w:pPr>
  </w:style>
  <w:style w:type="paragraph" w:styleId="12">
    <w:name w:val="index 1"/>
    <w:basedOn w:val="a4"/>
    <w:next w:val="a4"/>
    <w:autoRedefine/>
    <w:semiHidden/>
    <w:pPr>
      <w:ind w:left="0"/>
    </w:pPr>
  </w:style>
  <w:style w:type="paragraph" w:styleId="21">
    <w:name w:val="index 2"/>
    <w:basedOn w:val="a4"/>
    <w:next w:val="a4"/>
    <w:autoRedefine/>
    <w:semiHidden/>
    <w:pPr>
      <w:ind w:left="480"/>
    </w:pPr>
  </w:style>
  <w:style w:type="paragraph" w:styleId="31">
    <w:name w:val="index 3"/>
    <w:basedOn w:val="a4"/>
    <w:next w:val="a4"/>
    <w:autoRedefine/>
    <w:semiHidden/>
    <w:pPr>
      <w:ind w:left="960"/>
    </w:pPr>
  </w:style>
  <w:style w:type="paragraph" w:styleId="41">
    <w:name w:val="index 4"/>
    <w:basedOn w:val="a4"/>
    <w:next w:val="a4"/>
    <w:autoRedefine/>
    <w:semiHidden/>
    <w:pPr>
      <w:ind w:left="1440"/>
    </w:pPr>
  </w:style>
  <w:style w:type="paragraph" w:styleId="51">
    <w:name w:val="index 5"/>
    <w:basedOn w:val="a4"/>
    <w:next w:val="a4"/>
    <w:autoRedefine/>
    <w:semiHidden/>
    <w:pPr>
      <w:ind w:left="1920"/>
    </w:pPr>
  </w:style>
  <w:style w:type="paragraph" w:styleId="60">
    <w:name w:val="index 6"/>
    <w:basedOn w:val="a4"/>
    <w:next w:val="a4"/>
    <w:autoRedefine/>
    <w:semiHidden/>
    <w:pPr>
      <w:ind w:left="2400"/>
    </w:pPr>
  </w:style>
  <w:style w:type="paragraph" w:styleId="70">
    <w:name w:val="index 7"/>
    <w:basedOn w:val="a4"/>
    <w:next w:val="a4"/>
    <w:autoRedefine/>
    <w:semiHidden/>
    <w:pPr>
      <w:ind w:left="2880"/>
    </w:pPr>
  </w:style>
  <w:style w:type="paragraph" w:styleId="80">
    <w:name w:val="index 8"/>
    <w:basedOn w:val="a4"/>
    <w:next w:val="a4"/>
    <w:autoRedefine/>
    <w:semiHidden/>
    <w:pPr>
      <w:ind w:left="3360"/>
    </w:pPr>
  </w:style>
  <w:style w:type="paragraph" w:styleId="90">
    <w:name w:val="index 9"/>
    <w:basedOn w:val="a4"/>
    <w:next w:val="a4"/>
    <w:autoRedefine/>
    <w:semiHidden/>
    <w:pPr>
      <w:ind w:left="3840"/>
    </w:pPr>
  </w:style>
  <w:style w:type="paragraph" w:styleId="af1">
    <w:name w:val="index heading"/>
    <w:basedOn w:val="a4"/>
    <w:next w:val="12"/>
    <w:semiHidden/>
  </w:style>
  <w:style w:type="paragraph" w:styleId="af2">
    <w:name w:val="Balloon Text"/>
    <w:basedOn w:val="a4"/>
    <w:semiHidden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DA3A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3">
    <w:name w:val="樣式_目錄"/>
    <w:basedOn w:val="a"/>
    <w:link w:val="af4"/>
    <w:qFormat/>
    <w:rsid w:val="0041095B"/>
    <w:pPr>
      <w:tabs>
        <w:tab w:val="num" w:pos="-600"/>
      </w:tabs>
      <w:ind w:right="-568" w:hanging="1634"/>
    </w:pPr>
    <w:rPr>
      <w:rFonts w:ascii="Times New Roman"/>
      <w:b/>
      <w:bCs/>
      <w:color w:val="000000"/>
      <w:kern w:val="2"/>
    </w:rPr>
  </w:style>
  <w:style w:type="paragraph" w:styleId="af5">
    <w:name w:val="TOC Heading"/>
    <w:basedOn w:val="1"/>
    <w:next w:val="a4"/>
    <w:uiPriority w:val="39"/>
    <w:unhideWhenUsed/>
    <w:qFormat/>
    <w:rsid w:val="0041095B"/>
    <w:pPr>
      <w:keepLines/>
      <w:widowControl/>
      <w:spacing w:before="240" w:after="0" w:line="259" w:lineRule="auto"/>
      <w:ind w:left="0"/>
      <w:outlineLvl w:val="9"/>
    </w:pPr>
    <w:rPr>
      <w:rFonts w:ascii="Calibri Light" w:eastAsia="新細明體" w:hAnsi="Calibri Light"/>
      <w:b w:val="0"/>
      <w:color w:val="2F5496"/>
      <w:kern w:val="0"/>
      <w:sz w:val="32"/>
      <w:szCs w:val="32"/>
    </w:rPr>
  </w:style>
  <w:style w:type="character" w:customStyle="1" w:styleId="ad">
    <w:name w:val="第一層 字元"/>
    <w:link w:val="a"/>
    <w:rsid w:val="0041095B"/>
    <w:rPr>
      <w:rFonts w:ascii="標楷體" w:eastAsia="標楷體"/>
      <w:sz w:val="28"/>
    </w:rPr>
  </w:style>
  <w:style w:type="character" w:customStyle="1" w:styleId="af4">
    <w:name w:val="樣式_目錄 字元"/>
    <w:link w:val="af3"/>
    <w:rsid w:val="0041095B"/>
    <w:rPr>
      <w:rFonts w:ascii="標楷體" w:eastAsia="標楷體"/>
      <w:b/>
      <w:bCs/>
      <w:color w:val="000000"/>
      <w:kern w:val="2"/>
      <w:sz w:val="28"/>
    </w:rPr>
  </w:style>
  <w:style w:type="character" w:styleId="af6">
    <w:name w:val="Hyperlink"/>
    <w:uiPriority w:val="99"/>
    <w:unhideWhenUsed/>
    <w:rsid w:val="0041095B"/>
    <w:rPr>
      <w:color w:val="0563C1"/>
      <w:u w:val="single"/>
    </w:rPr>
  </w:style>
  <w:style w:type="character" w:customStyle="1" w:styleId="aa">
    <w:name w:val="頁首 字元"/>
    <w:link w:val="a9"/>
    <w:uiPriority w:val="99"/>
    <w:rsid w:val="0053227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D90D-B560-402A-873E-C81A1B3D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88 Gary</dc:creator>
  <cp:keywords/>
  <cp:lastModifiedBy>Richard Wu</cp:lastModifiedBy>
  <cp:revision>9</cp:revision>
  <cp:lastPrinted>2009-06-08T06:35:00Z</cp:lastPrinted>
  <dcterms:created xsi:type="dcterms:W3CDTF">2023-10-09T01:45:00Z</dcterms:created>
  <dcterms:modified xsi:type="dcterms:W3CDTF">2023-12-13T03:19:00Z</dcterms:modified>
</cp:coreProperties>
</file>